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10.odttf" ContentType="application/vnd.openxmlformats-officedocument.obfuscatedFont"/>
  <Override PartName="/word/fonts/font11.odttf" ContentType="application/vnd.openxmlformats-officedocument.obfuscatedFont"/>
  <Override PartName="/word/fonts/font12.odttf" ContentType="application/vnd.openxmlformats-officedocument.obfuscatedFont"/>
  <Override PartName="/word/fonts/font13.odttf" ContentType="application/vnd.openxmlformats-officedocument.obfuscatedFont"/>
  <Override PartName="/word/fonts/font14.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nts/font9.odttf" ContentType="application/vnd.openxmlformats-officedocument.obfuscatedFont"/>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themeColor="background1"/>
  <w:body>
    <w:p>
      <w:pPr>
        <w:widowControl/>
        <w:spacing w:line="1200" w:lineRule="exact"/>
        <w:jc w:val="center"/>
        <w:rPr>
          <w:rFonts w:hAnsi="宋体" w:asciiTheme="minorEastAsia" w:eastAsiaTheme="minorEastAsia"/>
          <w:color w:val="000000" w:themeColor="text1"/>
          <w:sz w:val="96"/>
          <w:szCs w:val="96"/>
        </w:rPr>
      </w:pPr>
    </w:p>
    <w:p>
      <w:pPr>
        <w:widowControl/>
        <w:spacing w:line="1200" w:lineRule="exact"/>
        <w:jc w:val="center"/>
        <w:rPr>
          <w:rFonts w:hAnsi="宋体" w:asciiTheme="minorEastAsia" w:eastAsiaTheme="minorEastAsia"/>
          <w:color w:val="000000" w:themeColor="text1"/>
          <w:sz w:val="96"/>
          <w:szCs w:val="96"/>
        </w:rPr>
      </w:pPr>
    </w:p>
    <w:p>
      <w:pPr>
        <w:widowControl/>
        <w:spacing w:line="1200" w:lineRule="exact"/>
        <w:jc w:val="center"/>
        <w:rPr>
          <w:color w:val="000000" w:themeColor="text1"/>
          <w:sz w:val="96"/>
          <w:szCs w:val="96"/>
        </w:rPr>
      </w:pPr>
      <w:r>
        <w:rPr>
          <w:sz w:val="84"/>
          <w:szCs w:val="84"/>
        </w:rPr>
        <w:t>201</w:t>
      </w:r>
      <w:r>
        <w:rPr>
          <w:rFonts w:hint="eastAsia"/>
          <w:sz w:val="84"/>
          <w:szCs w:val="84"/>
        </w:rPr>
        <w:t>8</w:t>
      </w:r>
      <w:r>
        <w:rPr>
          <w:sz w:val="84"/>
          <w:szCs w:val="84"/>
        </w:rPr>
        <w:t>年度部门决算公开</w:t>
      </w:r>
    </w:p>
    <w:p>
      <w:pPr>
        <w:widowControl/>
        <w:jc w:val="center"/>
        <w:rPr>
          <w:rFonts w:hAnsi="宋体" w:asciiTheme="minorEastAsia" w:eastAsiaTheme="minorEastAsia"/>
          <w:color w:val="002060"/>
          <w:sz w:val="72"/>
          <w:szCs w:val="72"/>
        </w:rPr>
      </w:pPr>
    </w:p>
    <w:p>
      <w:pPr>
        <w:widowControl/>
        <w:jc w:val="center"/>
        <w:rPr>
          <w:rFonts w:asciiTheme="minorEastAsia" w:hAnsiTheme="minorEastAsia" w:eastAsiaTheme="minorEastAsia"/>
          <w:b/>
          <w:sz w:val="72"/>
          <w:szCs w:val="72"/>
        </w:rPr>
      </w:pPr>
    </w:p>
    <w:p>
      <w:pPr>
        <w:widowControl/>
        <w:jc w:val="center"/>
        <w:rPr>
          <w:rFonts w:asciiTheme="minorEastAsia" w:hAnsiTheme="minorEastAsia" w:eastAsiaTheme="minorEastAsia"/>
          <w:b/>
          <w:sz w:val="72"/>
          <w:szCs w:val="72"/>
        </w:rPr>
      </w:pPr>
    </w:p>
    <w:p>
      <w:pPr>
        <w:widowControl/>
        <w:jc w:val="center"/>
        <w:rPr>
          <w:rFonts w:asciiTheme="minorEastAsia" w:hAnsiTheme="minorEastAsia" w:eastAsiaTheme="minorEastAsia"/>
          <w:b/>
          <w:sz w:val="72"/>
          <w:szCs w:val="72"/>
        </w:rPr>
      </w:pPr>
    </w:p>
    <w:p>
      <w:pPr>
        <w:widowControl/>
        <w:jc w:val="center"/>
        <w:rPr>
          <w:rFonts w:asciiTheme="minorEastAsia" w:hAnsiTheme="minorEastAsia" w:eastAsiaTheme="minorEastAsia"/>
          <w:b/>
          <w:sz w:val="72"/>
          <w:szCs w:val="72"/>
        </w:rPr>
      </w:pPr>
    </w:p>
    <w:p>
      <w:pPr>
        <w:widowControl/>
        <w:jc w:val="center"/>
        <w:rPr>
          <w:rFonts w:asciiTheme="minorEastAsia" w:hAnsiTheme="minorEastAsia" w:eastAsiaTheme="minorEastAsia"/>
          <w:b/>
          <w:sz w:val="72"/>
          <w:szCs w:val="72"/>
        </w:rPr>
      </w:pPr>
    </w:p>
    <w:p>
      <w:pPr>
        <w:widowControl/>
        <w:jc w:val="center"/>
        <w:rPr>
          <w:rFonts w:ascii="楷体" w:hAnsi="楷体" w:eastAsia="楷体" w:cs="楷体"/>
          <w:b/>
          <w:sz w:val="44"/>
          <w:szCs w:val="44"/>
        </w:rPr>
        <w:sectPr>
          <w:pgSz w:w="11906" w:h="16838"/>
          <w:pgMar w:top="2098" w:right="1474" w:bottom="1985" w:left="1588" w:header="851" w:footer="992" w:gutter="0"/>
          <w:cols w:space="425" w:num="1"/>
          <w:docGrid w:type="lines" w:linePitch="312" w:charSpace="0"/>
        </w:sectPr>
      </w:pPr>
      <w:r>
        <w:rPr>
          <w:rFonts w:hint="eastAsia"/>
          <w:b/>
          <w:sz w:val="44"/>
          <w:szCs w:val="44"/>
          <w:lang w:val="en-US" w:eastAsia="zh-CN"/>
        </w:rPr>
        <w:t>霸州</w:t>
      </w:r>
      <w:r>
        <w:rPr>
          <w:b/>
          <w:sz w:val="44"/>
          <w:szCs w:val="44"/>
        </w:rPr>
        <w:t>市</w:t>
      </w:r>
      <w:r>
        <w:rPr>
          <w:rFonts w:hint="eastAsia"/>
          <w:b/>
          <w:sz w:val="44"/>
          <w:szCs w:val="44"/>
          <w:lang w:val="en-US" w:eastAsia="zh-CN"/>
        </w:rPr>
        <w:t>霸州市人民检察院</w:t>
      </w:r>
      <w:r>
        <w:rPr>
          <w:b/>
          <w:sz w:val="44"/>
          <w:szCs w:val="44"/>
        </w:rPr>
        <w:t>部门</w:t>
      </w:r>
    </w:p>
    <w:p>
      <w:pPr>
        <w:spacing w:beforeLines="200" w:after="0" w:line="1000" w:lineRule="exact"/>
        <w:jc w:val="center"/>
        <w:rPr>
          <w:rFonts w:ascii="黑体" w:eastAsia="黑体"/>
          <w:sz w:val="48"/>
          <w:szCs w:val="48"/>
        </w:rPr>
      </w:pPr>
      <w:r>
        <w:rPr>
          <w:rFonts w:hint="eastAsia" w:ascii="黑体" w:eastAsia="黑体"/>
          <w:sz w:val="48"/>
          <w:szCs w:val="48"/>
        </w:rPr>
        <w:t>目    录</w:t>
      </w:r>
    </w:p>
    <w:p>
      <w:pPr>
        <w:widowControl/>
        <w:spacing w:line="580" w:lineRule="exact"/>
        <w:ind w:firstLine="640" w:firstLineChars="200"/>
        <w:rPr>
          <w:rFonts w:eastAsia="黑体"/>
          <w:sz w:val="32"/>
          <w:szCs w:val="32"/>
        </w:rPr>
      </w:pPr>
    </w:p>
    <w:p>
      <w:pPr>
        <w:widowControl/>
        <w:spacing w:line="580" w:lineRule="exact"/>
        <w:ind w:firstLine="640" w:firstLineChars="200"/>
        <w:rPr>
          <w:rFonts w:eastAsia="仿宋_GB2312"/>
          <w:sz w:val="24"/>
          <w:szCs w:val="32"/>
        </w:rPr>
      </w:pPr>
      <w:r>
        <w:rPr>
          <w:rFonts w:eastAsia="黑体"/>
          <w:sz w:val="32"/>
          <w:szCs w:val="32"/>
        </w:rPr>
        <w:t>第一部分部门概况</w:t>
      </w:r>
    </w:p>
    <w:p>
      <w:pPr>
        <w:widowControl/>
        <w:spacing w:line="580" w:lineRule="exact"/>
        <w:ind w:firstLine="1273" w:firstLineChars="398"/>
        <w:rPr>
          <w:rFonts w:eastAsia="仿宋_GB2312"/>
          <w:sz w:val="32"/>
          <w:szCs w:val="32"/>
        </w:rPr>
      </w:pPr>
      <w:r>
        <w:rPr>
          <w:rFonts w:eastAsia="仿宋_GB2312"/>
          <w:sz w:val="32"/>
          <w:szCs w:val="32"/>
        </w:rPr>
        <w:t>一、部门</w:t>
      </w:r>
      <w:r>
        <w:rPr>
          <w:rFonts w:hint="eastAsia" w:eastAsia="仿宋_GB2312"/>
          <w:sz w:val="32"/>
          <w:szCs w:val="32"/>
        </w:rPr>
        <w:t>职责</w:t>
      </w:r>
    </w:p>
    <w:p>
      <w:pPr>
        <w:widowControl/>
        <w:spacing w:line="580" w:lineRule="exact"/>
        <w:ind w:firstLine="1273" w:firstLineChars="398"/>
        <w:rPr>
          <w:rFonts w:eastAsia="仿宋_GB2312"/>
          <w:sz w:val="32"/>
          <w:szCs w:val="32"/>
        </w:rPr>
      </w:pPr>
      <w:r>
        <w:rPr>
          <w:rFonts w:eastAsia="仿宋_GB2312"/>
          <w:sz w:val="32"/>
          <w:szCs w:val="32"/>
        </w:rPr>
        <w:t>二、</w:t>
      </w:r>
      <w:r>
        <w:rPr>
          <w:rFonts w:hint="eastAsia" w:eastAsia="仿宋_GB2312"/>
          <w:sz w:val="32"/>
          <w:szCs w:val="32"/>
        </w:rPr>
        <w:t>机构设置</w:t>
      </w:r>
    </w:p>
    <w:p>
      <w:pPr>
        <w:widowControl/>
        <w:spacing w:line="580" w:lineRule="exact"/>
        <w:ind w:firstLine="640" w:firstLineChars="200"/>
        <w:rPr>
          <w:rFonts w:eastAsia="仿宋_GB2312"/>
          <w:sz w:val="20"/>
          <w:szCs w:val="32"/>
        </w:rPr>
      </w:pPr>
      <w:r>
        <w:rPr>
          <w:rFonts w:eastAsia="黑体"/>
          <w:sz w:val="32"/>
          <w:szCs w:val="32"/>
        </w:rPr>
        <w:t>第二部分   201</w:t>
      </w:r>
      <w:r>
        <w:rPr>
          <w:rFonts w:hint="eastAsia" w:eastAsia="黑体"/>
          <w:sz w:val="32"/>
          <w:szCs w:val="32"/>
        </w:rPr>
        <w:t>8</w:t>
      </w:r>
      <w:r>
        <w:rPr>
          <w:rFonts w:eastAsia="黑体"/>
          <w:sz w:val="32"/>
          <w:szCs w:val="32"/>
        </w:rPr>
        <w:t>年度部门决算报表</w:t>
      </w:r>
    </w:p>
    <w:p>
      <w:pPr>
        <w:widowControl/>
        <w:spacing w:line="580" w:lineRule="exact"/>
        <w:ind w:left="640" w:firstLine="640" w:firstLineChars="200"/>
        <w:rPr>
          <w:rFonts w:eastAsia="仿宋_GB2312"/>
          <w:sz w:val="32"/>
          <w:szCs w:val="32"/>
        </w:rPr>
      </w:pPr>
      <w:r>
        <w:rPr>
          <w:rFonts w:eastAsia="仿宋_GB2312"/>
          <w:sz w:val="32"/>
          <w:szCs w:val="32"/>
        </w:rPr>
        <w:t>一、收入支出决算总表</w:t>
      </w:r>
    </w:p>
    <w:p>
      <w:pPr>
        <w:widowControl/>
        <w:spacing w:line="580" w:lineRule="exact"/>
        <w:ind w:left="640" w:firstLine="640" w:firstLineChars="200"/>
        <w:rPr>
          <w:rFonts w:eastAsia="仿宋_GB2312"/>
          <w:sz w:val="32"/>
          <w:szCs w:val="32"/>
        </w:rPr>
      </w:pPr>
      <w:r>
        <w:rPr>
          <w:rFonts w:eastAsia="仿宋_GB2312"/>
          <w:sz w:val="32"/>
          <w:szCs w:val="32"/>
        </w:rPr>
        <w:t>二、收入决算表</w:t>
      </w:r>
    </w:p>
    <w:p>
      <w:pPr>
        <w:widowControl/>
        <w:spacing w:line="580" w:lineRule="exact"/>
        <w:ind w:left="640" w:firstLine="640" w:firstLineChars="200"/>
        <w:rPr>
          <w:rFonts w:eastAsia="仿宋_GB2312"/>
          <w:sz w:val="32"/>
          <w:szCs w:val="32"/>
        </w:rPr>
      </w:pPr>
      <w:r>
        <w:rPr>
          <w:rFonts w:eastAsia="仿宋_GB2312"/>
          <w:sz w:val="32"/>
          <w:szCs w:val="32"/>
        </w:rPr>
        <w:t>三、支出决算表</w:t>
      </w:r>
    </w:p>
    <w:p>
      <w:pPr>
        <w:widowControl/>
        <w:spacing w:line="580" w:lineRule="exact"/>
        <w:ind w:left="640" w:firstLine="640" w:firstLineChars="200"/>
        <w:rPr>
          <w:rFonts w:eastAsia="仿宋_GB2312"/>
          <w:sz w:val="32"/>
          <w:szCs w:val="32"/>
        </w:rPr>
      </w:pPr>
      <w:r>
        <w:rPr>
          <w:rFonts w:eastAsia="仿宋_GB2312"/>
          <w:sz w:val="32"/>
          <w:szCs w:val="32"/>
        </w:rPr>
        <w:t>四、财政拨款收入支出决算总表</w:t>
      </w:r>
    </w:p>
    <w:p>
      <w:pPr>
        <w:widowControl/>
        <w:spacing w:line="580" w:lineRule="exact"/>
        <w:ind w:left="640" w:firstLine="640" w:firstLineChars="200"/>
        <w:rPr>
          <w:rFonts w:eastAsia="仿宋_GB2312"/>
          <w:sz w:val="32"/>
          <w:szCs w:val="32"/>
        </w:rPr>
      </w:pPr>
      <w:r>
        <w:rPr>
          <w:rFonts w:eastAsia="仿宋_GB2312"/>
          <w:sz w:val="32"/>
          <w:szCs w:val="32"/>
        </w:rPr>
        <w:t>五、一般公共预算财政拨款支出决算表</w:t>
      </w:r>
    </w:p>
    <w:p>
      <w:pPr>
        <w:widowControl/>
        <w:spacing w:line="580" w:lineRule="exact"/>
        <w:ind w:left="640" w:firstLine="640" w:firstLineChars="200"/>
        <w:rPr>
          <w:rFonts w:eastAsia="仿宋_GB2312"/>
          <w:sz w:val="32"/>
          <w:szCs w:val="32"/>
        </w:rPr>
      </w:pPr>
      <w:r>
        <w:rPr>
          <w:rFonts w:eastAsia="仿宋_GB2312"/>
          <w:sz w:val="32"/>
          <w:szCs w:val="32"/>
        </w:rPr>
        <w:t>六、一般公共预算财政拨款基本支出决算表</w:t>
      </w:r>
    </w:p>
    <w:p>
      <w:pPr>
        <w:widowControl/>
        <w:spacing w:line="580" w:lineRule="exact"/>
        <w:ind w:left="640" w:firstLine="640" w:firstLineChars="200"/>
        <w:rPr>
          <w:rFonts w:eastAsia="仿宋_GB2312"/>
          <w:sz w:val="32"/>
          <w:szCs w:val="32"/>
        </w:rPr>
      </w:pPr>
      <w:r>
        <w:rPr>
          <w:rFonts w:eastAsia="仿宋_GB2312"/>
          <w:sz w:val="32"/>
          <w:szCs w:val="32"/>
        </w:rPr>
        <w:t>七、</w:t>
      </w:r>
      <w:r>
        <w:rPr>
          <w:rFonts w:hint="eastAsia" w:eastAsia="仿宋_GB2312"/>
          <w:sz w:val="32"/>
          <w:szCs w:val="32"/>
        </w:rPr>
        <w:t>一般公共预算财政拨款</w:t>
      </w:r>
      <w:r>
        <w:rPr>
          <w:rFonts w:eastAsia="仿宋_GB2312"/>
          <w:sz w:val="32"/>
          <w:szCs w:val="32"/>
        </w:rPr>
        <w:t>“三公”经费</w:t>
      </w:r>
      <w:r>
        <w:rPr>
          <w:rFonts w:hint="eastAsia" w:eastAsia="仿宋_GB2312"/>
          <w:sz w:val="32"/>
          <w:szCs w:val="32"/>
        </w:rPr>
        <w:t>支出决算表</w:t>
      </w:r>
    </w:p>
    <w:p>
      <w:pPr>
        <w:widowControl/>
        <w:spacing w:line="580" w:lineRule="exact"/>
        <w:ind w:left="640" w:firstLine="640" w:firstLineChars="200"/>
        <w:rPr>
          <w:rFonts w:eastAsia="仿宋_GB2312"/>
          <w:sz w:val="32"/>
          <w:szCs w:val="32"/>
        </w:rPr>
      </w:pPr>
      <w:r>
        <w:rPr>
          <w:rFonts w:hint="eastAsia" w:eastAsia="仿宋_GB2312"/>
          <w:sz w:val="32"/>
          <w:szCs w:val="32"/>
        </w:rPr>
        <w:t>八、</w:t>
      </w:r>
      <w:r>
        <w:rPr>
          <w:rFonts w:eastAsia="仿宋_GB2312"/>
          <w:sz w:val="32"/>
          <w:szCs w:val="32"/>
        </w:rPr>
        <w:t>政府性基金预算财政拨款收入支出决算表</w:t>
      </w:r>
    </w:p>
    <w:p>
      <w:pPr>
        <w:widowControl/>
        <w:spacing w:line="580" w:lineRule="exact"/>
        <w:ind w:left="640" w:firstLine="640" w:firstLineChars="200"/>
        <w:rPr>
          <w:rFonts w:eastAsia="仿宋_GB2312"/>
          <w:sz w:val="32"/>
          <w:szCs w:val="32"/>
        </w:rPr>
      </w:pPr>
      <w:r>
        <w:rPr>
          <w:rFonts w:hint="eastAsia" w:eastAsia="仿宋_GB2312"/>
          <w:sz w:val="32"/>
          <w:szCs w:val="32"/>
        </w:rPr>
        <w:t>九</w:t>
      </w:r>
      <w:r>
        <w:rPr>
          <w:rFonts w:eastAsia="仿宋_GB2312"/>
          <w:sz w:val="32"/>
          <w:szCs w:val="32"/>
        </w:rPr>
        <w:t>、国有资本经营预算</w:t>
      </w:r>
      <w:r>
        <w:rPr>
          <w:rFonts w:hint="eastAsia" w:eastAsia="仿宋_GB2312"/>
          <w:sz w:val="32"/>
          <w:szCs w:val="32"/>
        </w:rPr>
        <w:t>财政拨款</w:t>
      </w:r>
      <w:r>
        <w:rPr>
          <w:rFonts w:eastAsia="仿宋_GB2312"/>
          <w:sz w:val="32"/>
          <w:szCs w:val="32"/>
        </w:rPr>
        <w:t>支出决算表</w:t>
      </w:r>
    </w:p>
    <w:p>
      <w:pPr>
        <w:widowControl/>
        <w:spacing w:line="580" w:lineRule="exact"/>
        <w:ind w:left="640" w:firstLine="640" w:firstLineChars="200"/>
        <w:rPr>
          <w:rFonts w:eastAsia="仿宋_GB2312"/>
          <w:sz w:val="32"/>
          <w:szCs w:val="32"/>
        </w:rPr>
      </w:pPr>
      <w:r>
        <w:rPr>
          <w:rFonts w:hint="eastAsia" w:eastAsia="仿宋_GB2312"/>
          <w:sz w:val="32"/>
          <w:szCs w:val="32"/>
        </w:rPr>
        <w:t>十</w:t>
      </w:r>
      <w:r>
        <w:rPr>
          <w:rFonts w:eastAsia="仿宋_GB2312"/>
          <w:sz w:val="32"/>
          <w:szCs w:val="32"/>
        </w:rPr>
        <w:t>、政府采购情况表</w:t>
      </w: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r>
        <w:rPr>
          <w:rFonts w:eastAsia="黑体"/>
          <w:sz w:val="32"/>
          <w:szCs w:val="32"/>
        </w:rPr>
        <w:t xml:space="preserve">第三部分  </w:t>
      </w:r>
      <w:r>
        <w:rPr>
          <w:rFonts w:hint="eastAsia" w:eastAsia="黑体"/>
          <w:sz w:val="32"/>
          <w:szCs w:val="32"/>
          <w:lang w:val="en-US" w:eastAsia="zh-CN"/>
        </w:rPr>
        <w:t>霸州市人民检察院</w:t>
      </w:r>
      <w:r>
        <w:rPr>
          <w:rFonts w:eastAsia="黑体"/>
          <w:sz w:val="32"/>
          <w:szCs w:val="32"/>
        </w:rPr>
        <w:t>部门201</w:t>
      </w:r>
      <w:r>
        <w:rPr>
          <w:rFonts w:hint="eastAsia" w:eastAsia="黑体"/>
          <w:sz w:val="32"/>
          <w:szCs w:val="32"/>
        </w:rPr>
        <w:t>8</w:t>
      </w:r>
      <w:r>
        <w:rPr>
          <w:rFonts w:eastAsia="黑体"/>
          <w:sz w:val="32"/>
          <w:szCs w:val="32"/>
        </w:rPr>
        <w:t>年部门决算情况说明</w:t>
      </w:r>
    </w:p>
    <w:p>
      <w:pPr>
        <w:widowControl/>
        <w:spacing w:line="580" w:lineRule="exact"/>
        <w:ind w:left="640" w:firstLine="640" w:firstLineChars="200"/>
        <w:rPr>
          <w:rFonts w:eastAsia="仿宋_GB2312"/>
          <w:sz w:val="32"/>
          <w:szCs w:val="32"/>
        </w:rPr>
      </w:pPr>
      <w:r>
        <w:rPr>
          <w:rFonts w:eastAsia="仿宋_GB2312"/>
          <w:sz w:val="32"/>
          <w:szCs w:val="32"/>
        </w:rPr>
        <w:t>一、收入支出决算总体情况说明</w:t>
      </w:r>
    </w:p>
    <w:p>
      <w:pPr>
        <w:widowControl/>
        <w:spacing w:line="580" w:lineRule="exact"/>
        <w:ind w:left="640" w:firstLine="640" w:firstLineChars="200"/>
        <w:rPr>
          <w:rFonts w:eastAsia="仿宋_GB2312"/>
          <w:sz w:val="32"/>
          <w:szCs w:val="32"/>
        </w:rPr>
      </w:pPr>
      <w:r>
        <w:rPr>
          <w:rFonts w:eastAsia="仿宋_GB2312"/>
          <w:sz w:val="32"/>
          <w:szCs w:val="32"/>
        </w:rPr>
        <w:t>二、收入决算情况说明</w:t>
      </w:r>
    </w:p>
    <w:p>
      <w:pPr>
        <w:widowControl/>
        <w:spacing w:line="580" w:lineRule="exact"/>
        <w:ind w:left="640" w:firstLine="640" w:firstLineChars="200"/>
        <w:rPr>
          <w:rFonts w:eastAsia="仿宋_GB2312"/>
          <w:sz w:val="32"/>
          <w:szCs w:val="32"/>
        </w:rPr>
      </w:pPr>
      <w:r>
        <w:rPr>
          <w:rFonts w:eastAsia="仿宋_GB2312"/>
          <w:sz w:val="32"/>
          <w:szCs w:val="32"/>
        </w:rPr>
        <w:t>三、支出决算情况说明</w:t>
      </w:r>
    </w:p>
    <w:p>
      <w:pPr>
        <w:widowControl/>
        <w:spacing w:line="580" w:lineRule="exact"/>
        <w:ind w:left="640" w:firstLine="640" w:firstLineChars="200"/>
        <w:rPr>
          <w:rFonts w:eastAsia="仿宋_GB2312"/>
          <w:sz w:val="32"/>
          <w:szCs w:val="32"/>
        </w:rPr>
      </w:pPr>
      <w:r>
        <w:rPr>
          <w:rFonts w:eastAsia="仿宋_GB2312"/>
          <w:sz w:val="32"/>
          <w:szCs w:val="32"/>
        </w:rPr>
        <w:t>四、财政拨款收入支出决算情况说明</w:t>
      </w:r>
    </w:p>
    <w:p>
      <w:pPr>
        <w:widowControl/>
        <w:spacing w:line="580" w:lineRule="exact"/>
        <w:ind w:left="640" w:firstLine="640" w:firstLineChars="200"/>
        <w:rPr>
          <w:rFonts w:eastAsia="仿宋_GB2312"/>
          <w:sz w:val="32"/>
          <w:szCs w:val="32"/>
        </w:rPr>
      </w:pPr>
      <w:r>
        <w:rPr>
          <w:rFonts w:hint="eastAsia" w:eastAsia="仿宋_GB2312"/>
          <w:sz w:val="32"/>
          <w:szCs w:val="32"/>
        </w:rPr>
        <w:t>五、一般公共预算财政拨款</w:t>
      </w:r>
      <w:r>
        <w:rPr>
          <w:rFonts w:eastAsia="仿宋_GB2312"/>
          <w:sz w:val="32"/>
          <w:szCs w:val="32"/>
        </w:rPr>
        <w:t>“三公”经费支出决算情况说明</w:t>
      </w:r>
    </w:p>
    <w:p>
      <w:pPr>
        <w:widowControl/>
        <w:spacing w:line="580" w:lineRule="exact"/>
        <w:ind w:left="640" w:firstLine="640" w:firstLineChars="200"/>
        <w:rPr>
          <w:rFonts w:eastAsia="仿宋_GB2312"/>
          <w:sz w:val="32"/>
          <w:szCs w:val="32"/>
        </w:rPr>
      </w:pPr>
      <w:r>
        <w:rPr>
          <w:rFonts w:hint="eastAsia" w:eastAsia="仿宋_GB2312"/>
          <w:sz w:val="32"/>
          <w:szCs w:val="32"/>
        </w:rPr>
        <w:t>六</w:t>
      </w:r>
      <w:r>
        <w:rPr>
          <w:rFonts w:eastAsia="仿宋_GB2312"/>
          <w:sz w:val="32"/>
          <w:szCs w:val="32"/>
        </w:rPr>
        <w:t>、预算绩效情况说明</w:t>
      </w:r>
    </w:p>
    <w:p>
      <w:pPr>
        <w:widowControl/>
        <w:spacing w:line="580" w:lineRule="exact"/>
        <w:ind w:left="640" w:firstLine="640" w:firstLineChars="200"/>
        <w:rPr>
          <w:rFonts w:eastAsia="仿宋_GB2312"/>
          <w:sz w:val="32"/>
          <w:szCs w:val="32"/>
        </w:rPr>
      </w:pPr>
      <w:r>
        <w:rPr>
          <w:rFonts w:hint="eastAsia" w:eastAsia="仿宋_GB2312"/>
          <w:sz w:val="32"/>
          <w:szCs w:val="32"/>
        </w:rPr>
        <w:t>七</w:t>
      </w:r>
      <w:r>
        <w:rPr>
          <w:rFonts w:eastAsia="仿宋_GB2312"/>
          <w:sz w:val="32"/>
          <w:szCs w:val="32"/>
        </w:rPr>
        <w:t>、其他重要事项的说明</w:t>
      </w:r>
    </w:p>
    <w:p>
      <w:pPr>
        <w:widowControl/>
        <w:spacing w:line="580" w:lineRule="exact"/>
        <w:ind w:firstLine="640" w:firstLineChars="200"/>
        <w:rPr>
          <w:rFonts w:eastAsia="黑体"/>
          <w:sz w:val="32"/>
          <w:szCs w:val="32"/>
        </w:rPr>
      </w:pPr>
      <w:r>
        <w:rPr>
          <w:rFonts w:eastAsia="黑体"/>
          <w:sz w:val="32"/>
          <w:szCs w:val="32"/>
        </w:rPr>
        <w:t>第四部分名词解释</w:t>
      </w: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r>
        <w:br w:type="page"/>
      </w:r>
    </w:p>
    <w:p/>
    <w:p/>
    <w:p/>
    <w:p/>
    <w:p/>
    <w:p/>
    <w:p>
      <w:pPr>
        <w:widowControl/>
        <w:jc w:val="center"/>
        <w:rPr>
          <w:color w:val="000000" w:themeColor="text1"/>
          <w:sz w:val="96"/>
          <w:szCs w:val="96"/>
        </w:rPr>
      </w:pPr>
      <w:r>
        <w:rPr>
          <w:rFonts w:hint="eastAsia" w:hAnsi="宋体" w:asciiTheme="minorEastAsia" w:eastAsiaTheme="minorEastAsia"/>
          <w:color w:val="000000" w:themeColor="text1"/>
          <w:sz w:val="96"/>
          <w:szCs w:val="96"/>
        </w:rPr>
        <w:t>第一部分  部门概况</w:t>
      </w:r>
    </w:p>
    <w:p/>
    <w:p/>
    <w:p/>
    <w:p/>
    <w:p/>
    <w:p/>
    <w:p/>
    <w:p/>
    <w:p>
      <w:pPr>
        <w:pStyle w:val="2"/>
        <w:spacing w:before="0" w:after="0" w:line="600" w:lineRule="exact"/>
        <w:jc w:val="left"/>
        <w:rPr>
          <w:rFonts w:ascii="黑体" w:eastAsia="黑体" w:cs="黑体" w:hAnsiTheme="minorHAnsi"/>
          <w:b w:val="0"/>
          <w:bCs w:val="0"/>
          <w:kern w:val="0"/>
          <w:sz w:val="32"/>
          <w:szCs w:val="32"/>
        </w:rPr>
      </w:pPr>
      <w:r>
        <w:rPr>
          <w:rFonts w:hint="eastAsia" w:ascii="黑体" w:eastAsia="黑体" w:cs="黑体" w:hAnsiTheme="minorHAnsi"/>
          <w:b w:val="0"/>
          <w:bCs w:val="0"/>
          <w:kern w:val="0"/>
          <w:sz w:val="32"/>
          <w:szCs w:val="32"/>
        </w:rPr>
        <w:t>一、部门职责</w:t>
      </w:r>
    </w:p>
    <w:p>
      <w:pPr>
        <w:widowControl/>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（一）受理单位和个人的报案、控告、申诉、举报以及犯罪嫌疑人的自首。</w:t>
      </w:r>
    </w:p>
    <w:p>
      <w:pPr>
        <w:widowControl/>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（二）依法对贪污受贿犯罪案件、国家工作人员渎职犯罪案件和国家机关工作人员利用职权实施的非法拘禁、刑讯逼供、报复陷害、非法搜查的侵犯公民人身权利与侵犯公民民主权利的犯罪案件进行侦查。</w:t>
      </w:r>
    </w:p>
    <w:p>
      <w:pPr>
        <w:widowControl/>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（三）依法对刑事诉讼、民事审判和行政诉讼实行法律监督。</w:t>
      </w:r>
    </w:p>
    <w:p>
      <w:pPr>
        <w:widowControl/>
        <w:spacing w:line="56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（四）依法对执行机关执行罪罚的活动是否合法实行监督。</w:t>
      </w:r>
    </w:p>
    <w:p>
      <w:pPr>
        <w:widowControl/>
        <w:spacing w:line="560" w:lineRule="exact"/>
        <w:ind w:firstLine="640" w:firstLineChars="200"/>
        <w:rPr>
          <w:rFonts w:ascii="仿宋_GB2312" w:eastAsia="仿宋_GB2312" w:cs="ArialUnicodeMS" w:hAnsiTheme="minorHAnsi"/>
          <w:kern w:val="0"/>
          <w:sz w:val="32"/>
          <w:szCs w:val="32"/>
        </w:rPr>
      </w:pPr>
      <w:r>
        <w:rPr>
          <w:rFonts w:hint="eastAsia" w:ascii="仿宋_GB2312" w:hAnsi="仿宋" w:eastAsia="仿宋_GB2312"/>
          <w:sz w:val="32"/>
          <w:szCs w:val="32"/>
        </w:rPr>
        <w:t>（五）对法院已经发生的法律效力、确有错误的判决和裁定，依法提请抗诉。</w:t>
      </w:r>
    </w:p>
    <w:p>
      <w:pPr>
        <w:pStyle w:val="2"/>
        <w:spacing w:before="0" w:after="0" w:line="600" w:lineRule="exact"/>
        <w:jc w:val="left"/>
        <w:rPr>
          <w:rFonts w:ascii="黑体" w:eastAsia="黑体" w:cs="黑体" w:hAnsiTheme="minorHAnsi"/>
          <w:b w:val="0"/>
          <w:bCs w:val="0"/>
          <w:kern w:val="0"/>
          <w:sz w:val="32"/>
          <w:szCs w:val="32"/>
        </w:rPr>
      </w:pPr>
      <w:r>
        <w:rPr>
          <w:rFonts w:hint="eastAsia" w:ascii="黑体" w:eastAsia="黑体" w:cs="黑体" w:hAnsiTheme="minorHAnsi"/>
          <w:b w:val="0"/>
          <w:bCs w:val="0"/>
          <w:kern w:val="0"/>
          <w:sz w:val="32"/>
          <w:szCs w:val="32"/>
        </w:rPr>
        <w:t>二、机构设置</w:t>
      </w:r>
    </w:p>
    <w:p>
      <w:pPr>
        <w:spacing w:after="0" w:line="560" w:lineRule="exact"/>
        <w:rPr>
          <w:rFonts w:ascii="仿宋_GB2312" w:eastAsia="仿宋_GB2312" w:cs="ArialUnicodeMS" w:hAnsiTheme="minorHAnsi"/>
          <w:kern w:val="0"/>
          <w:sz w:val="32"/>
          <w:szCs w:val="32"/>
        </w:rPr>
      </w:pPr>
      <w:r>
        <w:rPr>
          <w:rFonts w:hint="eastAsia" w:ascii="仿宋_GB2312" w:eastAsia="仿宋_GB2312" w:cs="ArialUnicodeMS" w:hAnsiTheme="minorHAnsi"/>
          <w:kern w:val="0"/>
          <w:sz w:val="32"/>
          <w:szCs w:val="32"/>
        </w:rPr>
        <w:t>从决算编报单位构成看，纳入2018 年度本部门决算汇编范围的独立核算单位（以下简称“单位”）共</w:t>
      </w:r>
      <w:r>
        <w:rPr>
          <w:rFonts w:hint="eastAsia" w:ascii="仿宋_GB2312" w:eastAsia="仿宋_GB2312" w:cs="ArialUnicodeMS" w:hAnsiTheme="minorHAnsi"/>
          <w:kern w:val="0"/>
          <w:sz w:val="32"/>
          <w:szCs w:val="32"/>
          <w:lang w:val="en-US" w:eastAsia="zh-CN"/>
        </w:rPr>
        <w:t>1</w:t>
      </w:r>
      <w:r>
        <w:rPr>
          <w:rFonts w:hint="eastAsia" w:ascii="仿宋_GB2312" w:eastAsia="仿宋_GB2312" w:cs="ArialUnicodeMS" w:hAnsiTheme="minorHAnsi"/>
          <w:kern w:val="0"/>
          <w:sz w:val="32"/>
          <w:szCs w:val="32"/>
        </w:rPr>
        <w:t>个，具体情况如下：</w:t>
      </w:r>
    </w:p>
    <w:tbl>
      <w:tblPr>
        <w:tblStyle w:val="13"/>
        <w:tblpPr w:leftFromText="180" w:rightFromText="180" w:vertAnchor="text" w:horzAnchor="page" w:tblpXSpec="center" w:tblpY="10"/>
        <w:tblOverlap w:val="never"/>
        <w:tblW w:w="95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5"/>
        <w:gridCol w:w="3485"/>
        <w:gridCol w:w="2445"/>
        <w:gridCol w:w="26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1" w:hRule="atLeast"/>
          <w:jc w:val="center"/>
        </w:trPr>
        <w:tc>
          <w:tcPr>
            <w:tcW w:w="985" w:type="dxa"/>
            <w:vAlign w:val="center"/>
          </w:tcPr>
          <w:p>
            <w:pPr>
              <w:spacing w:after="0" w:line="560" w:lineRule="exact"/>
              <w:jc w:val="center"/>
              <w:rPr>
                <w:rFonts w:ascii="仿宋_GB2312" w:eastAsia="仿宋_GB2312" w:cs="ArialUnicodeMS" w:hAnsiTheme="minorHAnsi"/>
                <w:b/>
                <w:bCs/>
                <w:kern w:val="0"/>
                <w:sz w:val="28"/>
                <w:szCs w:val="28"/>
              </w:rPr>
            </w:pPr>
            <w:r>
              <w:rPr>
                <w:rFonts w:hint="eastAsia" w:ascii="仿宋_GB2312" w:eastAsia="仿宋_GB2312" w:cs="ArialUnicodeMS" w:hAnsiTheme="minorHAnsi"/>
                <w:b/>
                <w:bCs/>
                <w:kern w:val="0"/>
                <w:sz w:val="28"/>
                <w:szCs w:val="28"/>
              </w:rPr>
              <w:t>序号</w:t>
            </w:r>
          </w:p>
        </w:tc>
        <w:tc>
          <w:tcPr>
            <w:tcW w:w="3485" w:type="dxa"/>
            <w:vAlign w:val="center"/>
          </w:tcPr>
          <w:p>
            <w:pPr>
              <w:spacing w:after="0" w:line="560" w:lineRule="exact"/>
              <w:jc w:val="center"/>
              <w:rPr>
                <w:rFonts w:ascii="仿宋_GB2312" w:eastAsia="仿宋_GB2312" w:cs="ArialUnicodeMS" w:hAnsiTheme="minorHAnsi"/>
                <w:b/>
                <w:bCs/>
                <w:kern w:val="0"/>
                <w:sz w:val="28"/>
                <w:szCs w:val="28"/>
              </w:rPr>
            </w:pPr>
            <w:r>
              <w:rPr>
                <w:rFonts w:hint="eastAsia" w:ascii="仿宋_GB2312" w:eastAsia="仿宋_GB2312" w:cs="ArialUnicodeMS" w:hAnsiTheme="minorHAnsi"/>
                <w:b/>
                <w:bCs/>
                <w:kern w:val="0"/>
                <w:sz w:val="28"/>
                <w:szCs w:val="28"/>
              </w:rPr>
              <w:t>单位名称</w:t>
            </w:r>
          </w:p>
        </w:tc>
        <w:tc>
          <w:tcPr>
            <w:tcW w:w="2445" w:type="dxa"/>
            <w:vAlign w:val="center"/>
          </w:tcPr>
          <w:p>
            <w:pPr>
              <w:spacing w:after="0" w:line="560" w:lineRule="exact"/>
              <w:jc w:val="center"/>
              <w:rPr>
                <w:rFonts w:ascii="仿宋_GB2312" w:eastAsia="仿宋_GB2312" w:cs="ArialUnicodeMS" w:hAnsiTheme="minorHAnsi"/>
                <w:b/>
                <w:bCs/>
                <w:kern w:val="0"/>
                <w:sz w:val="28"/>
                <w:szCs w:val="28"/>
              </w:rPr>
            </w:pPr>
            <w:r>
              <w:rPr>
                <w:rFonts w:hint="eastAsia" w:ascii="仿宋_GB2312" w:eastAsia="仿宋_GB2312" w:cs="ArialUnicodeMS" w:hAnsiTheme="minorHAnsi"/>
                <w:b/>
                <w:bCs/>
                <w:kern w:val="0"/>
                <w:sz w:val="28"/>
                <w:szCs w:val="28"/>
              </w:rPr>
              <w:t>单位基本性质</w:t>
            </w:r>
          </w:p>
        </w:tc>
        <w:tc>
          <w:tcPr>
            <w:tcW w:w="2665" w:type="dxa"/>
            <w:vAlign w:val="center"/>
          </w:tcPr>
          <w:p>
            <w:pPr>
              <w:spacing w:after="0" w:line="560" w:lineRule="exact"/>
              <w:jc w:val="center"/>
              <w:rPr>
                <w:rFonts w:ascii="仿宋_GB2312" w:eastAsia="仿宋_GB2312" w:cs="ArialUnicodeMS" w:hAnsiTheme="minorHAnsi"/>
                <w:b/>
                <w:bCs/>
                <w:kern w:val="0"/>
                <w:sz w:val="28"/>
                <w:szCs w:val="28"/>
              </w:rPr>
            </w:pPr>
            <w:r>
              <w:rPr>
                <w:rFonts w:hint="eastAsia" w:ascii="仿宋_GB2312" w:eastAsia="仿宋_GB2312" w:cs="ArialUnicodeMS" w:hAnsiTheme="minorHAnsi"/>
                <w:b/>
                <w:bCs/>
                <w:kern w:val="0"/>
                <w:sz w:val="28"/>
                <w:szCs w:val="28"/>
              </w:rPr>
              <w:t>经费形式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jc w:val="center"/>
        </w:trPr>
        <w:tc>
          <w:tcPr>
            <w:tcW w:w="985" w:type="dxa"/>
          </w:tcPr>
          <w:p>
            <w:pPr>
              <w:spacing w:after="0" w:line="560" w:lineRule="exact"/>
              <w:jc w:val="center"/>
              <w:rPr>
                <w:rFonts w:ascii="仿宋_GB2312" w:eastAsia="仿宋_GB2312" w:cs="ArialUnicodeMS" w:hAnsiTheme="minorHAnsi"/>
                <w:kern w:val="0"/>
                <w:sz w:val="28"/>
                <w:szCs w:val="28"/>
              </w:rPr>
            </w:pPr>
            <w:r>
              <w:rPr>
                <w:rFonts w:hint="eastAsia" w:ascii="仿宋_GB2312" w:eastAsia="仿宋_GB2312" w:cs="ArialUnicodeMS" w:hAnsiTheme="minorHAnsi"/>
                <w:kern w:val="0"/>
                <w:sz w:val="28"/>
                <w:szCs w:val="28"/>
              </w:rPr>
              <w:t>1</w:t>
            </w:r>
          </w:p>
        </w:tc>
        <w:tc>
          <w:tcPr>
            <w:tcW w:w="3485" w:type="dxa"/>
          </w:tcPr>
          <w:p>
            <w:pPr>
              <w:spacing w:after="0" w:line="560" w:lineRule="exact"/>
              <w:rPr>
                <w:rFonts w:hint="default" w:ascii="仿宋_GB2312" w:eastAsia="仿宋_GB2312" w:cs="ArialUnicodeMS" w:hAnsiTheme="minorHAnsi"/>
                <w:kern w:val="0"/>
                <w:sz w:val="28"/>
                <w:szCs w:val="28"/>
                <w:lang w:val="en-US" w:eastAsia="zh-CN"/>
              </w:rPr>
            </w:pPr>
            <w:r>
              <w:rPr>
                <w:rFonts w:hint="eastAsia" w:ascii="仿宋_GB2312" w:eastAsia="仿宋_GB2312" w:cs="ArialUnicodeMS" w:hAnsiTheme="minorHAnsi"/>
                <w:kern w:val="0"/>
                <w:sz w:val="28"/>
                <w:szCs w:val="28"/>
                <w:lang w:val="en-US" w:eastAsia="zh-CN"/>
              </w:rPr>
              <w:t>霸州市人民检察院</w:t>
            </w:r>
          </w:p>
        </w:tc>
        <w:tc>
          <w:tcPr>
            <w:tcW w:w="2445" w:type="dxa"/>
          </w:tcPr>
          <w:p>
            <w:pPr>
              <w:spacing w:after="0" w:line="560" w:lineRule="exact"/>
              <w:jc w:val="center"/>
              <w:rPr>
                <w:rFonts w:hint="eastAsia" w:ascii="仿宋_GB2312" w:eastAsia="仿宋_GB2312" w:cs="ArialUnicodeMS" w:hAnsiTheme="minorHAnsi"/>
                <w:kern w:val="0"/>
                <w:sz w:val="28"/>
                <w:szCs w:val="28"/>
                <w:lang w:val="en-US" w:eastAsia="zh-CN"/>
              </w:rPr>
            </w:pPr>
            <w:r>
              <w:rPr>
                <w:rFonts w:hint="eastAsia" w:ascii="仿宋_GB2312" w:eastAsia="仿宋_GB2312" w:cs="ArialUnicodeMS" w:hAnsiTheme="minorHAnsi"/>
                <w:kern w:val="0"/>
                <w:sz w:val="28"/>
                <w:szCs w:val="28"/>
                <w:lang w:val="en-US" w:eastAsia="zh-CN"/>
              </w:rPr>
              <w:t>行政</w:t>
            </w:r>
          </w:p>
        </w:tc>
        <w:tc>
          <w:tcPr>
            <w:tcW w:w="2665" w:type="dxa"/>
          </w:tcPr>
          <w:p>
            <w:pPr>
              <w:spacing w:after="0" w:line="560" w:lineRule="exact"/>
              <w:jc w:val="center"/>
              <w:rPr>
                <w:rFonts w:hint="default" w:ascii="仿宋_GB2312" w:eastAsia="仿宋_GB2312" w:cs="ArialUnicodeMS" w:hAnsiTheme="minorHAnsi"/>
                <w:kern w:val="0"/>
                <w:sz w:val="28"/>
                <w:szCs w:val="28"/>
                <w:lang w:val="en-US" w:eastAsia="zh-CN"/>
              </w:rPr>
            </w:pPr>
            <w:r>
              <w:rPr>
                <w:rFonts w:hint="eastAsia" w:ascii="仿宋_GB2312" w:eastAsia="仿宋_GB2312" w:cs="ArialUnicodeMS" w:hAnsiTheme="minorHAnsi"/>
                <w:kern w:val="0"/>
                <w:sz w:val="28"/>
                <w:szCs w:val="28"/>
                <w:lang w:val="en-US" w:eastAsia="zh-CN"/>
              </w:rPr>
              <w:t>财政拨款</w:t>
            </w:r>
          </w:p>
        </w:tc>
      </w:tr>
    </w:tbl>
    <w:p>
      <w:pPr>
        <w:widowControl/>
        <w:spacing w:line="560" w:lineRule="exact"/>
        <w:jc w:val="center"/>
        <w:rPr>
          <w:rFonts w:ascii="黑体" w:eastAsia="黑体" w:cs="MS-UIGothic,Bold" w:hAnsiTheme="minorHAnsi"/>
          <w:bCs/>
          <w:kern w:val="0"/>
          <w:sz w:val="52"/>
          <w:szCs w:val="52"/>
        </w:rPr>
        <w:sectPr>
          <w:pgSz w:w="11906" w:h="16838"/>
          <w:pgMar w:top="2098" w:right="1474" w:bottom="1984" w:left="1588" w:header="851" w:footer="992" w:gutter="0"/>
          <w:cols w:space="0" w:num="1"/>
          <w:docGrid w:type="lines" w:linePitch="312" w:charSpace="0"/>
        </w:sectPr>
      </w:pPr>
    </w:p>
    <w:p>
      <w:pPr>
        <w:widowControl/>
        <w:spacing w:line="1200" w:lineRule="exact"/>
        <w:jc w:val="center"/>
        <w:rPr>
          <w:rFonts w:hAnsi="宋体" w:asciiTheme="minorEastAsia" w:eastAsiaTheme="minorEastAsia"/>
          <w:color w:val="000000" w:themeColor="text1"/>
          <w:sz w:val="72"/>
          <w:szCs w:val="96"/>
        </w:rPr>
      </w:pPr>
    </w:p>
    <w:p>
      <w:pPr>
        <w:widowControl/>
        <w:spacing w:line="1200" w:lineRule="exact"/>
        <w:jc w:val="center"/>
        <w:rPr>
          <w:rFonts w:hAnsi="宋体" w:asciiTheme="minorEastAsia" w:eastAsiaTheme="minorEastAsia"/>
          <w:color w:val="000000" w:themeColor="text1"/>
          <w:sz w:val="72"/>
          <w:szCs w:val="96"/>
        </w:rPr>
      </w:pPr>
    </w:p>
    <w:p>
      <w:pPr>
        <w:widowControl/>
        <w:spacing w:line="1200" w:lineRule="exact"/>
        <w:jc w:val="center"/>
        <w:rPr>
          <w:rFonts w:hAnsi="宋体" w:asciiTheme="minorEastAsia" w:eastAsiaTheme="minorEastAsia"/>
          <w:color w:val="000000" w:themeColor="text1"/>
          <w:sz w:val="72"/>
          <w:szCs w:val="96"/>
        </w:rPr>
      </w:pPr>
    </w:p>
    <w:p>
      <w:pPr>
        <w:widowControl/>
        <w:spacing w:line="1200" w:lineRule="exact"/>
        <w:jc w:val="center"/>
        <w:rPr>
          <w:rFonts w:hAnsi="宋体" w:asciiTheme="minorEastAsia" w:eastAsiaTheme="minorEastAsia"/>
          <w:color w:val="000000" w:themeColor="text1"/>
          <w:sz w:val="72"/>
          <w:szCs w:val="96"/>
        </w:rPr>
      </w:pPr>
      <w:r>
        <w:rPr>
          <w:rFonts w:hint="eastAsia" w:hAnsi="宋体" w:asciiTheme="minorEastAsia" w:eastAsiaTheme="minorEastAsia"/>
          <w:color w:val="000000" w:themeColor="text1"/>
          <w:sz w:val="72"/>
          <w:szCs w:val="96"/>
        </w:rPr>
        <w:t>第二部分</w:t>
      </w:r>
    </w:p>
    <w:p>
      <w:pPr>
        <w:widowControl/>
        <w:spacing w:line="1200" w:lineRule="exact"/>
        <w:jc w:val="center"/>
        <w:rPr>
          <w:color w:val="000000" w:themeColor="text1"/>
          <w:sz w:val="72"/>
          <w:szCs w:val="96"/>
        </w:rPr>
      </w:pPr>
      <w:r>
        <w:rPr>
          <w:rFonts w:hint="eastAsia" w:hAnsi="宋体" w:asciiTheme="minorEastAsia" w:eastAsiaTheme="minorEastAsia"/>
          <w:color w:val="000000" w:themeColor="text1"/>
          <w:sz w:val="72"/>
          <w:szCs w:val="96"/>
        </w:rPr>
        <w:t>2018年度部门决算报表</w:t>
      </w:r>
    </w:p>
    <w:p>
      <w:pPr>
        <w:widowControl/>
        <w:spacing w:line="560" w:lineRule="exact"/>
        <w:jc w:val="center"/>
        <w:rPr>
          <w:rFonts w:ascii="黑体" w:eastAsia="黑体" w:cs="MS-UIGothic,Bold" w:hAnsiTheme="minorHAnsi"/>
          <w:bCs/>
          <w:kern w:val="0"/>
          <w:sz w:val="52"/>
          <w:szCs w:val="52"/>
        </w:rPr>
      </w:pPr>
    </w:p>
    <w:p>
      <w:pPr>
        <w:widowControl/>
        <w:spacing w:line="560" w:lineRule="exact"/>
        <w:jc w:val="center"/>
        <w:rPr>
          <w:rFonts w:ascii="黑体" w:eastAsia="黑体" w:cs="MS-UIGothic,Bold" w:hAnsiTheme="minorHAnsi"/>
          <w:bCs/>
          <w:kern w:val="0"/>
          <w:sz w:val="52"/>
          <w:szCs w:val="52"/>
        </w:rPr>
      </w:pPr>
    </w:p>
    <w:p>
      <w:pPr>
        <w:rPr>
          <w:rFonts w:ascii="宋体" w:hAnsi="宋体" w:cs="ArialUnicodeMS"/>
          <w:color w:val="000000"/>
          <w:kern w:val="0"/>
        </w:rPr>
      </w:pPr>
    </w:p>
    <w:p>
      <w:pPr>
        <w:rPr>
          <w:rFonts w:ascii="宋体" w:hAnsi="宋体" w:cs="ArialUnicodeMS"/>
          <w:color w:val="000000"/>
          <w:kern w:val="0"/>
        </w:rPr>
        <w:sectPr>
          <w:pgSz w:w="11906" w:h="16838"/>
          <w:pgMar w:top="2098" w:right="1474" w:bottom="1984" w:left="1588" w:header="851" w:footer="992" w:gutter="0"/>
          <w:cols w:space="0" w:num="1"/>
          <w:docGrid w:type="lines" w:linePitch="312" w:charSpace="0"/>
        </w:sectPr>
      </w:pPr>
    </w:p>
    <w:tbl>
      <w:tblPr>
        <w:tblStyle w:val="12"/>
        <w:tblW w:w="9300" w:type="dxa"/>
        <w:jc w:val="center"/>
        <w:tblLayout w:type="fixed"/>
        <w:tblCellMar>
          <w:top w:w="0" w:type="dxa"/>
          <w:left w:w="0" w:type="dxa"/>
          <w:bottom w:w="0" w:type="dxa"/>
          <w:right w:w="0" w:type="dxa"/>
        </w:tblCellMar>
      </w:tblPr>
      <w:tblGrid>
        <w:gridCol w:w="2700"/>
        <w:gridCol w:w="567"/>
        <w:gridCol w:w="1336"/>
        <w:gridCol w:w="2700"/>
        <w:gridCol w:w="567"/>
        <w:gridCol w:w="1430"/>
      </w:tblGrid>
      <w:tr>
        <w:tblPrEx>
          <w:tblCellMar>
            <w:top w:w="0" w:type="dxa"/>
            <w:left w:w="0" w:type="dxa"/>
            <w:bottom w:w="0" w:type="dxa"/>
            <w:right w:w="0" w:type="dxa"/>
          </w:tblCellMar>
        </w:tblPrEx>
        <w:trPr>
          <w:trHeight w:val="567" w:hRule="atLeast"/>
          <w:jc w:val="center"/>
        </w:trPr>
        <w:tc>
          <w:tcPr>
            <w:tcW w:w="9300" w:type="dxa"/>
            <w:gridSpan w:val="6"/>
            <w:tcBorders>
              <w:top w:val="nil"/>
              <w:left w:val="nil"/>
              <w:bottom w:val="nil"/>
              <w:right w:val="nil"/>
            </w:tcBorders>
            <w:shd w:val="clear" w:color="auto" w:fill="auto"/>
            <w:tcMar>
              <w:top w:w="15" w:type="dxa"/>
              <w:left w:w="15" w:type="dxa"/>
              <w:right w:w="15" w:type="dxa"/>
            </w:tcMar>
            <w:vAlign w:val="center"/>
          </w:tcPr>
          <w:p>
            <w:pPr>
              <w:widowControl/>
              <w:spacing w:after="0" w:line="440" w:lineRule="exact"/>
              <w:jc w:val="center"/>
              <w:textAlignment w:val="center"/>
              <w:rPr>
                <w:rFonts w:ascii="黑体" w:hAnsi="宋体" w:eastAsia="黑体" w:cs="黑体"/>
                <w:color w:val="000000"/>
                <w:sz w:val="40"/>
                <w:szCs w:val="40"/>
              </w:rPr>
            </w:pPr>
            <w:r>
              <w:rPr>
                <w:rFonts w:hint="eastAsia" w:ascii="黑体" w:hAnsi="宋体" w:eastAsia="黑体" w:cs="黑体"/>
                <w:color w:val="000000"/>
                <w:kern w:val="0"/>
                <w:sz w:val="40"/>
                <w:szCs w:val="40"/>
              </w:rPr>
              <w:t>收入支出决算总表</w:t>
            </w:r>
          </w:p>
        </w:tc>
      </w:tr>
      <w:tr>
        <w:tblPrEx>
          <w:tblCellMar>
            <w:top w:w="0" w:type="dxa"/>
            <w:left w:w="0" w:type="dxa"/>
            <w:bottom w:w="0" w:type="dxa"/>
            <w:right w:w="0" w:type="dxa"/>
          </w:tblCellMar>
        </w:tblPrEx>
        <w:trPr>
          <w:trHeight w:val="321" w:hRule="atLeast"/>
          <w:jc w:val="center"/>
        </w:trPr>
        <w:tc>
          <w:tcPr>
            <w:tcW w:w="2700" w:type="dxa"/>
            <w:tcBorders>
              <w:top w:val="nil"/>
              <w:left w:val="nil"/>
              <w:bottom w:val="nil"/>
              <w:right w:val="nil"/>
            </w:tcBorders>
            <w:shd w:val="clear" w:color="auto" w:fill="auto"/>
            <w:tcMar>
              <w:top w:w="15" w:type="dxa"/>
              <w:left w:w="15" w:type="dxa"/>
              <w:right w:w="15" w:type="dxa"/>
            </w:tcMar>
            <w:vAlign w:val="center"/>
          </w:tcPr>
          <w:p>
            <w:pPr>
              <w:widowControl/>
              <w:spacing w:after="0" w:line="240" w:lineRule="exact"/>
              <w:rPr>
                <w:rFonts w:ascii="Arial" w:hAnsi="Arial" w:cs="Arial"/>
                <w:color w:val="000000"/>
                <w:sz w:val="20"/>
                <w:szCs w:val="20"/>
              </w:rPr>
            </w:pPr>
          </w:p>
        </w:tc>
        <w:tc>
          <w:tcPr>
            <w:tcW w:w="567"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exact"/>
              <w:rPr>
                <w:rFonts w:ascii="Arial" w:hAnsi="Arial" w:cs="Arial"/>
                <w:color w:val="000000"/>
                <w:sz w:val="20"/>
                <w:szCs w:val="20"/>
              </w:rPr>
            </w:pPr>
          </w:p>
        </w:tc>
        <w:tc>
          <w:tcPr>
            <w:tcW w:w="1336"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exact"/>
              <w:rPr>
                <w:rFonts w:ascii="Arial" w:hAnsi="Arial" w:cs="Arial"/>
                <w:color w:val="000000"/>
                <w:sz w:val="20"/>
                <w:szCs w:val="20"/>
              </w:rPr>
            </w:pPr>
          </w:p>
        </w:tc>
        <w:tc>
          <w:tcPr>
            <w:tcW w:w="2700" w:type="dxa"/>
            <w:tcBorders>
              <w:top w:val="nil"/>
              <w:left w:val="nil"/>
              <w:bottom w:val="nil"/>
              <w:right w:val="nil"/>
            </w:tcBorders>
            <w:shd w:val="clear" w:color="auto" w:fill="auto"/>
            <w:tcMar>
              <w:top w:w="15" w:type="dxa"/>
              <w:left w:w="15" w:type="dxa"/>
              <w:right w:w="15" w:type="dxa"/>
            </w:tcMar>
            <w:vAlign w:val="center"/>
          </w:tcPr>
          <w:p>
            <w:pPr>
              <w:widowControl/>
              <w:spacing w:after="0" w:line="240" w:lineRule="exact"/>
              <w:rPr>
                <w:rFonts w:ascii="Arial" w:hAnsi="Arial" w:cs="Arial"/>
                <w:color w:val="000000"/>
                <w:sz w:val="20"/>
                <w:szCs w:val="20"/>
              </w:rPr>
            </w:pPr>
          </w:p>
        </w:tc>
        <w:tc>
          <w:tcPr>
            <w:tcW w:w="567"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exact"/>
              <w:rPr>
                <w:rFonts w:ascii="Arial" w:hAnsi="Arial" w:cs="Arial"/>
                <w:color w:val="000000"/>
                <w:sz w:val="20"/>
                <w:szCs w:val="20"/>
              </w:rPr>
            </w:pPr>
          </w:p>
        </w:tc>
        <w:tc>
          <w:tcPr>
            <w:tcW w:w="1430"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exact"/>
              <w:jc w:val="right"/>
              <w:textAlignment w:val="center"/>
              <w:rPr>
                <w:rFonts w:ascii="宋体" w:hAnsi="宋体" w:cs="宋体"/>
                <w:color w:val="000000"/>
                <w:sz w:val="20"/>
                <w:szCs w:val="20"/>
              </w:rPr>
            </w:pPr>
            <w:r>
              <w:rPr>
                <w:rFonts w:hint="eastAsia" w:ascii="宋体" w:hAnsi="宋体" w:cs="宋体"/>
                <w:color w:val="000000"/>
                <w:kern w:val="0"/>
                <w:sz w:val="20"/>
                <w:szCs w:val="20"/>
              </w:rPr>
              <w:t>公开01表</w:t>
            </w:r>
          </w:p>
        </w:tc>
      </w:tr>
      <w:tr>
        <w:tblPrEx>
          <w:tblCellMar>
            <w:top w:w="0" w:type="dxa"/>
            <w:left w:w="0" w:type="dxa"/>
            <w:bottom w:w="0" w:type="dxa"/>
            <w:right w:w="0" w:type="dxa"/>
          </w:tblCellMar>
        </w:tblPrEx>
        <w:trPr>
          <w:trHeight w:val="418" w:hRule="atLeast"/>
          <w:jc w:val="center"/>
        </w:trPr>
        <w:tc>
          <w:tcPr>
            <w:tcW w:w="2700" w:type="dxa"/>
            <w:tcBorders>
              <w:top w:val="nil"/>
              <w:left w:val="nil"/>
              <w:bottom w:val="nil"/>
              <w:right w:val="nil"/>
            </w:tcBorders>
            <w:shd w:val="clear" w:color="auto" w:fill="auto"/>
            <w:tcMar>
              <w:top w:w="15" w:type="dxa"/>
              <w:left w:w="15" w:type="dxa"/>
              <w:right w:w="15" w:type="dxa"/>
            </w:tcMar>
            <w:vAlign w:val="center"/>
          </w:tcPr>
          <w:p>
            <w:pPr>
              <w:widowControl/>
              <w:spacing w:after="0" w:line="24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部门：</w:t>
            </w:r>
          </w:p>
        </w:tc>
        <w:tc>
          <w:tcPr>
            <w:tcW w:w="567" w:type="dxa"/>
            <w:tcBorders>
              <w:top w:val="nil"/>
              <w:left w:val="nil"/>
              <w:bottom w:val="nil"/>
              <w:right w:val="nil"/>
            </w:tcBorders>
            <w:shd w:val="clear" w:color="auto" w:fill="auto"/>
            <w:tcMar>
              <w:top w:w="15" w:type="dxa"/>
              <w:left w:w="15" w:type="dxa"/>
              <w:right w:w="15" w:type="dxa"/>
            </w:tcMar>
            <w:vAlign w:val="center"/>
          </w:tcPr>
          <w:p>
            <w:pPr>
              <w:widowControl/>
              <w:spacing w:after="0" w:line="240" w:lineRule="exact"/>
              <w:rPr>
                <w:rFonts w:ascii="宋体" w:hAnsi="宋体" w:cs="宋体"/>
                <w:color w:val="000000"/>
                <w:sz w:val="20"/>
                <w:szCs w:val="20"/>
              </w:rPr>
            </w:pPr>
          </w:p>
        </w:tc>
        <w:tc>
          <w:tcPr>
            <w:tcW w:w="1336" w:type="dxa"/>
            <w:tcBorders>
              <w:top w:val="nil"/>
              <w:left w:val="nil"/>
              <w:bottom w:val="nil"/>
              <w:right w:val="nil"/>
            </w:tcBorders>
            <w:shd w:val="clear" w:color="auto" w:fill="auto"/>
            <w:tcMar>
              <w:top w:w="15" w:type="dxa"/>
              <w:left w:w="15" w:type="dxa"/>
              <w:right w:w="15" w:type="dxa"/>
            </w:tcMar>
            <w:vAlign w:val="center"/>
          </w:tcPr>
          <w:p>
            <w:pPr>
              <w:widowControl/>
              <w:spacing w:after="0" w:line="240" w:lineRule="exact"/>
              <w:rPr>
                <w:rFonts w:ascii="宋体" w:hAnsi="宋体" w:cs="宋体"/>
                <w:color w:val="000000"/>
                <w:sz w:val="20"/>
                <w:szCs w:val="20"/>
              </w:rPr>
            </w:pPr>
          </w:p>
        </w:tc>
        <w:tc>
          <w:tcPr>
            <w:tcW w:w="2700" w:type="dxa"/>
            <w:tcBorders>
              <w:top w:val="nil"/>
              <w:left w:val="nil"/>
              <w:bottom w:val="nil"/>
              <w:right w:val="nil"/>
            </w:tcBorders>
            <w:shd w:val="clear" w:color="auto" w:fill="auto"/>
            <w:tcMar>
              <w:top w:w="15" w:type="dxa"/>
              <w:left w:w="15" w:type="dxa"/>
              <w:right w:w="15" w:type="dxa"/>
            </w:tcMar>
            <w:vAlign w:val="center"/>
          </w:tcPr>
          <w:p>
            <w:pPr>
              <w:widowControl/>
              <w:spacing w:after="0" w:line="240" w:lineRule="exact"/>
              <w:rPr>
                <w:rFonts w:ascii="宋体" w:hAnsi="宋体" w:cs="宋体"/>
                <w:color w:val="000000"/>
                <w:sz w:val="20"/>
                <w:szCs w:val="20"/>
              </w:rPr>
            </w:pPr>
          </w:p>
        </w:tc>
        <w:tc>
          <w:tcPr>
            <w:tcW w:w="567" w:type="dxa"/>
            <w:tcBorders>
              <w:top w:val="nil"/>
              <w:left w:val="nil"/>
              <w:bottom w:val="nil"/>
              <w:right w:val="nil"/>
            </w:tcBorders>
            <w:shd w:val="clear" w:color="auto" w:fill="auto"/>
            <w:tcMar>
              <w:top w:w="15" w:type="dxa"/>
              <w:left w:w="15" w:type="dxa"/>
              <w:right w:w="15" w:type="dxa"/>
            </w:tcMar>
            <w:vAlign w:val="center"/>
          </w:tcPr>
          <w:p>
            <w:pPr>
              <w:widowControl/>
              <w:spacing w:after="0" w:line="240" w:lineRule="exact"/>
              <w:rPr>
                <w:rFonts w:ascii="宋体" w:hAnsi="宋体" w:cs="宋体"/>
                <w:color w:val="000000"/>
                <w:sz w:val="20"/>
                <w:szCs w:val="20"/>
              </w:rPr>
            </w:pPr>
          </w:p>
        </w:tc>
        <w:tc>
          <w:tcPr>
            <w:tcW w:w="1430"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exact"/>
              <w:jc w:val="right"/>
              <w:textAlignment w:val="center"/>
              <w:rPr>
                <w:rFonts w:ascii="宋体" w:hAnsi="宋体" w:cs="宋体"/>
                <w:color w:val="000000"/>
                <w:sz w:val="20"/>
                <w:szCs w:val="20"/>
              </w:rPr>
            </w:pPr>
            <w:r>
              <w:rPr>
                <w:rFonts w:hint="eastAsia" w:ascii="宋体" w:hAnsi="宋体" w:cs="宋体"/>
                <w:color w:val="000000"/>
                <w:kern w:val="0"/>
                <w:sz w:val="20"/>
                <w:szCs w:val="20"/>
              </w:rPr>
              <w:t>金额单位：万元</w:t>
            </w:r>
          </w:p>
        </w:tc>
      </w:tr>
      <w:tr>
        <w:tblPrEx>
          <w:tblCellMar>
            <w:top w:w="0" w:type="dxa"/>
            <w:left w:w="0" w:type="dxa"/>
            <w:bottom w:w="0" w:type="dxa"/>
            <w:right w:w="0" w:type="dxa"/>
          </w:tblCellMar>
        </w:tblPrEx>
        <w:trPr>
          <w:trHeight w:val="295" w:hRule="atLeast"/>
          <w:jc w:val="center"/>
        </w:trPr>
        <w:tc>
          <w:tcPr>
            <w:tcW w:w="4603"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exact"/>
              <w:jc w:val="center"/>
              <w:textAlignment w:val="center"/>
              <w:rPr>
                <w:rFonts w:ascii="宋体" w:hAnsi="宋体" w:cs="宋体"/>
                <w:color w:val="000000"/>
                <w:sz w:val="22"/>
                <w:szCs w:val="22"/>
              </w:rPr>
            </w:pPr>
            <w:r>
              <w:rPr>
                <w:rFonts w:hint="eastAsia" w:ascii="宋体" w:hAnsi="宋体" w:cs="宋体"/>
                <w:color w:val="000000"/>
                <w:kern w:val="0"/>
                <w:sz w:val="22"/>
                <w:szCs w:val="22"/>
              </w:rPr>
              <w:t>收入</w:t>
            </w:r>
          </w:p>
        </w:tc>
        <w:tc>
          <w:tcPr>
            <w:tcW w:w="4697" w:type="dxa"/>
            <w:gridSpan w:val="3"/>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exact"/>
              <w:jc w:val="center"/>
              <w:textAlignment w:val="center"/>
              <w:rPr>
                <w:rFonts w:ascii="宋体" w:hAnsi="宋体" w:cs="宋体"/>
                <w:color w:val="000000"/>
                <w:sz w:val="22"/>
                <w:szCs w:val="22"/>
              </w:rPr>
            </w:pPr>
            <w:r>
              <w:rPr>
                <w:rFonts w:hint="eastAsia" w:ascii="宋体" w:hAnsi="宋体" w:cs="宋体"/>
                <w:color w:val="000000"/>
                <w:kern w:val="0"/>
                <w:sz w:val="22"/>
                <w:szCs w:val="22"/>
              </w:rPr>
              <w:t>支出</w:t>
            </w:r>
          </w:p>
        </w:tc>
      </w:tr>
      <w:tr>
        <w:tblPrEx>
          <w:tblCellMar>
            <w:top w:w="0" w:type="dxa"/>
            <w:left w:w="0" w:type="dxa"/>
            <w:bottom w:w="0" w:type="dxa"/>
            <w:right w:w="0" w:type="dxa"/>
          </w:tblCellMar>
        </w:tblPrEx>
        <w:trPr>
          <w:trHeight w:val="295"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exact"/>
              <w:jc w:val="center"/>
              <w:textAlignment w:val="center"/>
              <w:rPr>
                <w:rFonts w:ascii="宋体" w:hAnsi="宋体" w:cs="宋体"/>
                <w:color w:val="000000"/>
                <w:sz w:val="22"/>
                <w:szCs w:val="22"/>
              </w:rPr>
            </w:pPr>
            <w:r>
              <w:rPr>
                <w:rFonts w:hint="eastAsia" w:ascii="宋体" w:hAnsi="宋体" w:cs="宋体"/>
                <w:color w:val="000000"/>
                <w:kern w:val="0"/>
                <w:sz w:val="22"/>
                <w:szCs w:val="22"/>
              </w:rPr>
              <w:t>项目</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exact"/>
              <w:jc w:val="center"/>
              <w:textAlignment w:val="center"/>
              <w:rPr>
                <w:rFonts w:ascii="宋体" w:hAnsi="宋体" w:cs="宋体"/>
                <w:color w:val="000000"/>
                <w:sz w:val="22"/>
                <w:szCs w:val="22"/>
              </w:rPr>
            </w:pPr>
            <w:r>
              <w:rPr>
                <w:rFonts w:hint="eastAsia" w:ascii="宋体" w:hAnsi="宋体" w:cs="宋体"/>
                <w:color w:val="000000"/>
                <w:kern w:val="0"/>
                <w:sz w:val="22"/>
                <w:szCs w:val="22"/>
              </w:rPr>
              <w:t>行次</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exact"/>
              <w:jc w:val="center"/>
              <w:textAlignment w:val="center"/>
              <w:rPr>
                <w:rFonts w:ascii="宋体" w:hAnsi="宋体" w:cs="宋体"/>
                <w:color w:val="000000"/>
                <w:sz w:val="22"/>
                <w:szCs w:val="22"/>
              </w:rPr>
            </w:pPr>
            <w:r>
              <w:rPr>
                <w:rFonts w:hint="eastAsia" w:ascii="宋体" w:hAnsi="宋体" w:cs="宋体"/>
                <w:color w:val="000000"/>
                <w:kern w:val="0"/>
                <w:sz w:val="22"/>
                <w:szCs w:val="22"/>
              </w:rPr>
              <w:t>金额</w:t>
            </w: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exact"/>
              <w:jc w:val="center"/>
              <w:textAlignment w:val="center"/>
              <w:rPr>
                <w:rFonts w:ascii="宋体" w:hAnsi="宋体" w:cs="宋体"/>
                <w:color w:val="000000"/>
                <w:sz w:val="22"/>
                <w:szCs w:val="22"/>
              </w:rPr>
            </w:pPr>
            <w:r>
              <w:rPr>
                <w:rFonts w:hint="eastAsia" w:ascii="宋体" w:hAnsi="宋体" w:cs="宋体"/>
                <w:color w:val="000000"/>
                <w:kern w:val="0"/>
                <w:sz w:val="22"/>
                <w:szCs w:val="22"/>
              </w:rPr>
              <w:t>项目</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exact"/>
              <w:jc w:val="center"/>
              <w:textAlignment w:val="center"/>
              <w:rPr>
                <w:rFonts w:ascii="宋体" w:hAnsi="宋体" w:cs="宋体"/>
                <w:color w:val="000000"/>
                <w:sz w:val="22"/>
                <w:szCs w:val="22"/>
              </w:rPr>
            </w:pPr>
            <w:r>
              <w:rPr>
                <w:rFonts w:hint="eastAsia" w:ascii="宋体" w:hAnsi="宋体" w:cs="宋体"/>
                <w:color w:val="000000"/>
                <w:kern w:val="0"/>
                <w:sz w:val="22"/>
                <w:szCs w:val="22"/>
              </w:rPr>
              <w:t>行次</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exact"/>
              <w:jc w:val="center"/>
              <w:textAlignment w:val="center"/>
              <w:rPr>
                <w:rFonts w:ascii="宋体" w:hAnsi="宋体" w:cs="宋体"/>
                <w:color w:val="000000"/>
                <w:sz w:val="22"/>
                <w:szCs w:val="22"/>
              </w:rPr>
            </w:pPr>
            <w:r>
              <w:rPr>
                <w:rFonts w:hint="eastAsia" w:ascii="宋体" w:hAnsi="宋体" w:cs="宋体"/>
                <w:color w:val="000000"/>
                <w:kern w:val="0"/>
                <w:sz w:val="22"/>
                <w:szCs w:val="22"/>
              </w:rPr>
              <w:t>金额</w:t>
            </w:r>
          </w:p>
        </w:tc>
      </w:tr>
      <w:tr>
        <w:tblPrEx>
          <w:tblCellMar>
            <w:top w:w="0" w:type="dxa"/>
            <w:left w:w="0" w:type="dxa"/>
            <w:bottom w:w="0" w:type="dxa"/>
            <w:right w:w="0" w:type="dxa"/>
          </w:tblCellMar>
        </w:tblPrEx>
        <w:trPr>
          <w:trHeight w:val="295"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栏次</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exact"/>
              <w:jc w:val="center"/>
              <w:rPr>
                <w:rFonts w:ascii="宋体" w:hAnsi="宋体" w:cs="宋体"/>
                <w:color w:val="000000"/>
                <w:sz w:val="20"/>
                <w:szCs w:val="20"/>
              </w:rPr>
            </w:pP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1</w:t>
            </w: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栏次</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exact"/>
              <w:jc w:val="center"/>
              <w:rPr>
                <w:rFonts w:ascii="宋体" w:hAnsi="宋体" w:cs="宋体"/>
                <w:color w:val="000000"/>
                <w:sz w:val="20"/>
                <w:szCs w:val="20"/>
              </w:rPr>
            </w:pP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2</w:t>
            </w:r>
          </w:p>
        </w:tc>
      </w:tr>
      <w:tr>
        <w:tblPrEx>
          <w:tblCellMar>
            <w:top w:w="0" w:type="dxa"/>
            <w:left w:w="0" w:type="dxa"/>
            <w:bottom w:w="0" w:type="dxa"/>
            <w:right w:w="0" w:type="dxa"/>
          </w:tblCellMar>
        </w:tblPrEx>
        <w:trPr>
          <w:trHeight w:val="365"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一、财政拨款收入</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1</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2720.55</w:t>
            </w: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一、一般公共服务支出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28</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二、上级补助收入</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2</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二、外交支出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29</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三、事业收入</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3</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三、国防支出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30</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四、经营收入</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4</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四、公共安全支出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31</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2690.80</w:t>
            </w: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五、附属单位上缴收入</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5</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五、教育支出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32</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六、其他收入</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6</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六、科学技术支出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33</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7</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七、文化体育与传媒支出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34</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8</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八、社会保障和就业支出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35</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9</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九、医疗卫生与计划生育支出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36</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10</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十、节能环保支出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37</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11</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十一、城乡社区支出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38</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12</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十二、农林水支出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39</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13</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十三、交通运输支出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40</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14</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十四、资源勘探信息等支出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41</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15</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十五、商业服务业等支出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42</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16</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十六、金融支出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43</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17</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十七、援助其他地区支出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44</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18</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十八、国土海洋气象等支出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45</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19</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十九、住房保障支出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46</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20</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二十、粮油物资储备支出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47</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21</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二十一、其他支出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48</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22</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二十二、债务还本支出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49</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rPr>
                <w:rFonts w:ascii="宋体" w:hAnsi="宋体" w:cs="宋体"/>
                <w:color w:val="000000"/>
                <w:sz w:val="20"/>
                <w:szCs w:val="20"/>
              </w:rPr>
            </w:pP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23</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二十三、债务付息支出</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50</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本年收入合计</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24</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2720.55</w:t>
            </w: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本年支出合计</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51</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2690.80</w:t>
            </w:r>
          </w:p>
        </w:tc>
      </w:tr>
      <w:tr>
        <w:tblPrEx>
          <w:tblCellMar>
            <w:top w:w="0" w:type="dxa"/>
            <w:left w:w="0" w:type="dxa"/>
            <w:bottom w:w="0" w:type="dxa"/>
            <w:right w:w="0" w:type="dxa"/>
          </w:tblCellMar>
        </w:tblPrEx>
        <w:trPr>
          <w:trHeight w:val="385"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用事业基金弥补收支差额</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25</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18"/>
                <w:szCs w:val="18"/>
              </w:rPr>
            </w:pP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结余分配</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52</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ascii="宋体" w:hAnsi="宋体" w:cs="宋体"/>
                <w:color w:val="000000"/>
                <w:sz w:val="20"/>
                <w:szCs w:val="20"/>
              </w:rPr>
            </w:pP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年初结转和结余</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26</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53.18</w:t>
            </w: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 w:val="20"/>
                <w:szCs w:val="20"/>
              </w:rPr>
            </w:pPr>
            <w:r>
              <w:rPr>
                <w:rFonts w:hint="eastAsia" w:ascii="宋体" w:hAnsi="宋体" w:cs="宋体"/>
                <w:color w:val="000000"/>
                <w:kern w:val="0"/>
                <w:sz w:val="20"/>
                <w:szCs w:val="20"/>
              </w:rPr>
              <w:t>年末结转和结余</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53</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82.92</w:t>
            </w:r>
          </w:p>
        </w:tc>
      </w:tr>
      <w:tr>
        <w:tblPrEx>
          <w:tblCellMar>
            <w:top w:w="0" w:type="dxa"/>
            <w:left w:w="0" w:type="dxa"/>
            <w:bottom w:w="0" w:type="dxa"/>
            <w:right w:w="0" w:type="dxa"/>
          </w:tblCellMar>
        </w:tblPrEx>
        <w:trPr>
          <w:trHeight w:val="337" w:hRule="atLeast"/>
          <w:jc w:val="center"/>
        </w:trPr>
        <w:tc>
          <w:tcPr>
            <w:tcW w:w="2700" w:type="dxa"/>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center"/>
              <w:textAlignment w:val="center"/>
              <w:rPr>
                <w:rFonts w:ascii="宋体" w:hAnsi="宋体" w:cs="宋体"/>
                <w:b/>
                <w:color w:val="000000"/>
                <w:sz w:val="20"/>
                <w:szCs w:val="20"/>
              </w:rPr>
            </w:pPr>
            <w:r>
              <w:rPr>
                <w:rFonts w:hint="eastAsia" w:ascii="宋体" w:hAnsi="宋体" w:cs="宋体"/>
                <w:b/>
                <w:color w:val="000000"/>
                <w:kern w:val="0"/>
                <w:sz w:val="20"/>
                <w:szCs w:val="20"/>
              </w:rPr>
              <w:t>总计</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27</w:t>
            </w:r>
          </w:p>
        </w:tc>
        <w:tc>
          <w:tcPr>
            <w:tcW w:w="13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2773.72</w:t>
            </w:r>
          </w:p>
        </w:tc>
        <w:tc>
          <w:tcPr>
            <w:tcW w:w="270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00" w:lineRule="exact"/>
              <w:jc w:val="center"/>
              <w:textAlignment w:val="center"/>
              <w:rPr>
                <w:rFonts w:ascii="宋体" w:hAnsi="宋体" w:cs="宋体"/>
                <w:b/>
                <w:color w:val="000000"/>
                <w:sz w:val="20"/>
                <w:szCs w:val="20"/>
              </w:rPr>
            </w:pPr>
            <w:r>
              <w:rPr>
                <w:rFonts w:hint="eastAsia" w:ascii="宋体" w:hAnsi="宋体" w:cs="宋体"/>
                <w:b/>
                <w:color w:val="000000"/>
                <w:kern w:val="0"/>
                <w:sz w:val="20"/>
                <w:szCs w:val="20"/>
              </w:rPr>
              <w:t>总计</w:t>
            </w:r>
          </w:p>
        </w:tc>
        <w:tc>
          <w:tcPr>
            <w:tcW w:w="56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center"/>
              <w:textAlignment w:val="center"/>
              <w:rPr>
                <w:rFonts w:ascii="宋体" w:hAnsi="宋体" w:cs="宋体"/>
                <w:color w:val="000000"/>
                <w:sz w:val="20"/>
                <w:szCs w:val="20"/>
              </w:rPr>
            </w:pPr>
            <w:r>
              <w:rPr>
                <w:rFonts w:hint="eastAsia" w:ascii="宋体" w:hAnsi="宋体" w:cs="宋体"/>
                <w:color w:val="000000"/>
                <w:kern w:val="0"/>
                <w:sz w:val="20"/>
                <w:szCs w:val="20"/>
              </w:rPr>
              <w:t>54</w:t>
            </w:r>
          </w:p>
        </w:tc>
        <w:tc>
          <w:tcPr>
            <w:tcW w:w="143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00" w:lineRule="exact"/>
              <w:jc w:val="right"/>
              <w:rPr>
                <w:rFonts w:hint="default" w:ascii="宋体" w:hAnsi="宋体" w:eastAsia="宋体" w:cs="宋体"/>
                <w:color w:val="000000"/>
                <w:sz w:val="20"/>
                <w:szCs w:val="20"/>
                <w:lang w:val="en-US" w:eastAsia="zh-CN"/>
              </w:rPr>
            </w:pPr>
            <w:r>
              <w:rPr>
                <w:rFonts w:hint="eastAsia" w:ascii="宋体" w:hAnsi="宋体" w:cs="宋体"/>
                <w:color w:val="000000"/>
                <w:sz w:val="20"/>
                <w:szCs w:val="20"/>
                <w:lang w:val="en-US" w:eastAsia="zh-CN"/>
              </w:rPr>
              <w:t>2773.72</w:t>
            </w:r>
          </w:p>
        </w:tc>
      </w:tr>
      <w:tr>
        <w:tblPrEx>
          <w:tblCellMar>
            <w:top w:w="0" w:type="dxa"/>
            <w:left w:w="0" w:type="dxa"/>
            <w:bottom w:w="0" w:type="dxa"/>
            <w:right w:w="0" w:type="dxa"/>
          </w:tblCellMar>
        </w:tblPrEx>
        <w:trPr>
          <w:trHeight w:val="417" w:hRule="atLeast"/>
          <w:jc w:val="center"/>
        </w:trPr>
        <w:tc>
          <w:tcPr>
            <w:tcW w:w="9300" w:type="dxa"/>
            <w:gridSpan w:val="6"/>
            <w:tcBorders>
              <w:top w:val="nil"/>
              <w:left w:val="nil"/>
              <w:bottom w:val="nil"/>
              <w:right w:val="nil"/>
            </w:tcBorders>
            <w:shd w:val="clear" w:color="auto" w:fill="auto"/>
            <w:tcMar>
              <w:top w:w="15" w:type="dxa"/>
              <w:left w:w="15" w:type="dxa"/>
              <w:right w:w="15" w:type="dxa"/>
            </w:tcMar>
            <w:vAlign w:val="center"/>
          </w:tcPr>
          <w:p>
            <w:pPr>
              <w:widowControl/>
              <w:spacing w:after="0" w:line="200" w:lineRule="exact"/>
              <w:jc w:val="left"/>
              <w:textAlignment w:val="center"/>
              <w:rPr>
                <w:rFonts w:ascii="宋体" w:hAnsi="宋体" w:cs="宋体"/>
                <w:color w:val="000000"/>
                <w:szCs w:val="21"/>
              </w:rPr>
            </w:pPr>
            <w:r>
              <w:rPr>
                <w:rFonts w:hint="eastAsia" w:ascii="宋体" w:hAnsi="宋体" w:cs="宋体"/>
                <w:color w:val="000000"/>
                <w:kern w:val="0"/>
                <w:szCs w:val="21"/>
              </w:rPr>
              <w:t>注：本表反映部门本年度的总收支和年末结转结余情况。</w:t>
            </w:r>
          </w:p>
        </w:tc>
      </w:tr>
    </w:tbl>
    <w:p>
      <w:pPr>
        <w:widowControl/>
        <w:spacing w:after="0" w:line="560" w:lineRule="exact"/>
        <w:jc w:val="left"/>
        <w:rPr>
          <w:rFonts w:ascii="仿宋_GB2312" w:eastAsia="仿宋_GB2312" w:hAnsiTheme="majorEastAsia"/>
          <w:b/>
          <w:sz w:val="28"/>
          <w:szCs w:val="28"/>
          <w:highlight w:val="yellow"/>
        </w:rPr>
        <w:sectPr>
          <w:pgSz w:w="11906" w:h="16838"/>
          <w:pgMar w:top="2098" w:right="1474" w:bottom="1984" w:left="1588" w:header="851" w:footer="992" w:gutter="0"/>
          <w:cols w:space="0" w:num="1"/>
          <w:docGrid w:type="lines" w:linePitch="312" w:charSpace="0"/>
        </w:sectPr>
      </w:pPr>
    </w:p>
    <w:tbl>
      <w:tblPr>
        <w:tblStyle w:val="12"/>
        <w:tblW w:w="9367" w:type="dxa"/>
        <w:jc w:val="center"/>
        <w:tblLayout w:type="fixed"/>
        <w:tblCellMar>
          <w:top w:w="0" w:type="dxa"/>
          <w:left w:w="0" w:type="dxa"/>
          <w:bottom w:w="0" w:type="dxa"/>
          <w:right w:w="0" w:type="dxa"/>
        </w:tblCellMar>
      </w:tblPr>
      <w:tblGrid>
        <w:gridCol w:w="335"/>
        <w:gridCol w:w="179"/>
        <w:gridCol w:w="520"/>
        <w:gridCol w:w="1851"/>
        <w:gridCol w:w="260"/>
        <w:gridCol w:w="217"/>
        <w:gridCol w:w="90"/>
        <w:gridCol w:w="260"/>
        <w:gridCol w:w="248"/>
        <w:gridCol w:w="411"/>
        <w:gridCol w:w="156"/>
        <w:gridCol w:w="249"/>
        <w:gridCol w:w="570"/>
        <w:gridCol w:w="90"/>
        <w:gridCol w:w="660"/>
        <w:gridCol w:w="254"/>
        <w:gridCol w:w="533"/>
        <w:gridCol w:w="90"/>
        <w:gridCol w:w="698"/>
        <w:gridCol w:w="600"/>
        <w:gridCol w:w="529"/>
        <w:gridCol w:w="567"/>
      </w:tblGrid>
      <w:tr>
        <w:tblPrEx>
          <w:tblCellMar>
            <w:top w:w="0" w:type="dxa"/>
            <w:left w:w="0" w:type="dxa"/>
            <w:bottom w:w="0" w:type="dxa"/>
            <w:right w:w="0" w:type="dxa"/>
          </w:tblCellMar>
        </w:tblPrEx>
        <w:trPr>
          <w:gridAfter w:val="1"/>
          <w:wAfter w:w="567" w:type="dxa"/>
          <w:trHeight w:val="770" w:hRule="atLeast"/>
          <w:jc w:val="center"/>
        </w:trPr>
        <w:tc>
          <w:tcPr>
            <w:tcW w:w="8800" w:type="dxa"/>
            <w:gridSpan w:val="21"/>
            <w:tcBorders>
              <w:top w:val="nil"/>
              <w:left w:val="nil"/>
              <w:bottom w:val="nil"/>
              <w:right w:val="nil"/>
            </w:tcBorders>
            <w:shd w:val="clear" w:color="auto" w:fill="auto"/>
            <w:noWrap/>
            <w:tcMar>
              <w:top w:w="15" w:type="dxa"/>
              <w:left w:w="15" w:type="dxa"/>
              <w:right w:w="15" w:type="dxa"/>
            </w:tcMar>
            <w:vAlign w:val="bottom"/>
          </w:tcPr>
          <w:p>
            <w:pPr>
              <w:widowControl/>
              <w:jc w:val="center"/>
              <w:textAlignment w:val="bottom"/>
              <w:rPr>
                <w:rFonts w:ascii="黑体" w:hAnsi="宋体" w:eastAsia="黑体" w:cs="黑体"/>
                <w:color w:val="000000"/>
                <w:sz w:val="40"/>
                <w:szCs w:val="40"/>
              </w:rPr>
            </w:pPr>
            <w:r>
              <w:rPr>
                <w:rFonts w:hint="eastAsia" w:ascii="黑体" w:hAnsi="宋体" w:eastAsia="黑体" w:cs="黑体"/>
                <w:color w:val="000000"/>
                <w:kern w:val="0"/>
                <w:sz w:val="40"/>
                <w:szCs w:val="40"/>
              </w:rPr>
              <w:t>收入决算表</w:t>
            </w:r>
          </w:p>
        </w:tc>
      </w:tr>
      <w:tr>
        <w:tblPrEx>
          <w:tblCellMar>
            <w:top w:w="0" w:type="dxa"/>
            <w:left w:w="0" w:type="dxa"/>
            <w:bottom w:w="0" w:type="dxa"/>
            <w:right w:w="0" w:type="dxa"/>
          </w:tblCellMar>
        </w:tblPrEx>
        <w:trPr>
          <w:trHeight w:val="362" w:hRule="atLeast"/>
          <w:jc w:val="center"/>
        </w:trPr>
        <w:tc>
          <w:tcPr>
            <w:tcW w:w="335"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179"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520"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2328" w:type="dxa"/>
            <w:gridSpan w:val="3"/>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90"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260"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815" w:type="dxa"/>
            <w:gridSpan w:val="3"/>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909" w:type="dxa"/>
            <w:gridSpan w:val="3"/>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914"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623"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2394" w:type="dxa"/>
            <w:gridSpan w:val="4"/>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jc w:val="right"/>
              <w:textAlignment w:val="center"/>
              <w:rPr>
                <w:rFonts w:ascii="宋体" w:hAnsi="宋体" w:cs="宋体"/>
                <w:color w:val="000000"/>
                <w:szCs w:val="21"/>
              </w:rPr>
            </w:pPr>
            <w:r>
              <w:rPr>
                <w:rFonts w:hint="eastAsia" w:ascii="宋体" w:hAnsi="宋体" w:cs="宋体"/>
                <w:color w:val="000000"/>
                <w:kern w:val="0"/>
                <w:szCs w:val="21"/>
              </w:rPr>
              <w:t>公开02表</w:t>
            </w:r>
          </w:p>
        </w:tc>
      </w:tr>
      <w:tr>
        <w:tblPrEx>
          <w:tblCellMar>
            <w:top w:w="0" w:type="dxa"/>
            <w:left w:w="0" w:type="dxa"/>
            <w:bottom w:w="0" w:type="dxa"/>
            <w:right w:w="0" w:type="dxa"/>
          </w:tblCellMar>
        </w:tblPrEx>
        <w:trPr>
          <w:gridAfter w:val="1"/>
          <w:wAfter w:w="567" w:type="dxa"/>
          <w:trHeight w:val="362" w:hRule="atLeast"/>
          <w:jc w:val="center"/>
        </w:trPr>
        <w:tc>
          <w:tcPr>
            <w:tcW w:w="2885" w:type="dxa"/>
            <w:gridSpan w:val="4"/>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Cs w:val="21"/>
              </w:rPr>
            </w:pPr>
            <w:r>
              <w:rPr>
                <w:rFonts w:hint="eastAsia" w:ascii="宋体" w:hAnsi="宋体" w:cs="宋体"/>
                <w:color w:val="000000"/>
                <w:kern w:val="0"/>
                <w:szCs w:val="21"/>
              </w:rPr>
              <w:t>部门：</w:t>
            </w:r>
          </w:p>
        </w:tc>
        <w:tc>
          <w:tcPr>
            <w:tcW w:w="260"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815" w:type="dxa"/>
            <w:gridSpan w:val="4"/>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816" w:type="dxa"/>
            <w:gridSpan w:val="3"/>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1320" w:type="dxa"/>
            <w:gridSpan w:val="3"/>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787"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1917" w:type="dxa"/>
            <w:gridSpan w:val="4"/>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jc w:val="right"/>
              <w:textAlignment w:val="center"/>
              <w:rPr>
                <w:rFonts w:ascii="宋体" w:hAnsi="宋体" w:cs="宋体"/>
                <w:color w:val="000000"/>
                <w:szCs w:val="21"/>
              </w:rPr>
            </w:pPr>
            <w:r>
              <w:rPr>
                <w:rFonts w:hint="eastAsia" w:ascii="宋体" w:hAnsi="宋体" w:cs="宋体"/>
                <w:color w:val="000000"/>
                <w:kern w:val="0"/>
                <w:szCs w:val="21"/>
              </w:rPr>
              <w:t>金额单位：万元</w:t>
            </w:r>
          </w:p>
        </w:tc>
      </w:tr>
      <w:tr>
        <w:tblPrEx>
          <w:tblCellMar>
            <w:top w:w="0" w:type="dxa"/>
            <w:left w:w="0" w:type="dxa"/>
            <w:bottom w:w="0" w:type="dxa"/>
            <w:right w:w="0" w:type="dxa"/>
          </w:tblCellMar>
        </w:tblPrEx>
        <w:trPr>
          <w:gridAfter w:val="1"/>
          <w:wAfter w:w="567" w:type="dxa"/>
          <w:trHeight w:val="325" w:hRule="atLeast"/>
          <w:jc w:val="center"/>
        </w:trPr>
        <w:tc>
          <w:tcPr>
            <w:tcW w:w="3362" w:type="dxa"/>
            <w:gridSpan w:val="6"/>
            <w:tcBorders>
              <w:top w:val="single" w:color="000000" w:sz="4" w:space="0"/>
              <w:left w:val="single" w:color="000000" w:sz="4" w:space="0"/>
              <w:bottom w:val="single" w:color="000000" w:sz="4" w:space="0"/>
              <w:right w:val="single" w:color="auto"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20"/>
                <w:szCs w:val="20"/>
              </w:rPr>
            </w:pPr>
            <w:r>
              <w:rPr>
                <w:rFonts w:hint="eastAsia" w:ascii="宋体" w:hAnsi="宋体" w:cs="宋体"/>
                <w:color w:val="000000"/>
                <w:kern w:val="0"/>
                <w:sz w:val="20"/>
                <w:szCs w:val="20"/>
              </w:rPr>
              <w:t>项目</w:t>
            </w:r>
          </w:p>
        </w:tc>
        <w:tc>
          <w:tcPr>
            <w:tcW w:w="1009" w:type="dxa"/>
            <w:gridSpan w:val="4"/>
            <w:vMerge w:val="restart"/>
            <w:tcBorders>
              <w:top w:val="single" w:color="auto" w:sz="4" w:space="0"/>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20"/>
                <w:szCs w:val="20"/>
              </w:rPr>
            </w:pPr>
            <w:r>
              <w:rPr>
                <w:rFonts w:hint="eastAsia" w:ascii="宋体" w:hAnsi="宋体" w:cs="宋体"/>
                <w:color w:val="000000"/>
                <w:kern w:val="0"/>
                <w:sz w:val="20"/>
                <w:szCs w:val="20"/>
              </w:rPr>
              <w:t>本年收入合计</w:t>
            </w:r>
          </w:p>
        </w:tc>
        <w:tc>
          <w:tcPr>
            <w:tcW w:w="975" w:type="dxa"/>
            <w:gridSpan w:val="3"/>
            <w:vMerge w:val="restart"/>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财政拨款收入</w:t>
            </w:r>
          </w:p>
        </w:tc>
        <w:tc>
          <w:tcPr>
            <w:tcW w:w="750" w:type="dxa"/>
            <w:gridSpan w:val="2"/>
            <w:vMerge w:val="restart"/>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上级补助收入</w:t>
            </w:r>
          </w:p>
        </w:tc>
        <w:tc>
          <w:tcPr>
            <w:tcW w:w="787" w:type="dxa"/>
            <w:gridSpan w:val="2"/>
            <w:vMerge w:val="restart"/>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事业收入</w:t>
            </w:r>
          </w:p>
        </w:tc>
        <w:tc>
          <w:tcPr>
            <w:tcW w:w="788" w:type="dxa"/>
            <w:gridSpan w:val="2"/>
            <w:vMerge w:val="restart"/>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经营收入</w:t>
            </w:r>
          </w:p>
        </w:tc>
        <w:tc>
          <w:tcPr>
            <w:tcW w:w="600" w:type="dxa"/>
            <w:vMerge w:val="restart"/>
            <w:tcBorders>
              <w:top w:val="single" w:color="auto" w:sz="4" w:space="0"/>
              <w:left w:val="nil"/>
              <w:bottom w:val="single" w:color="auto"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附属单位上缴收入</w:t>
            </w:r>
          </w:p>
        </w:tc>
        <w:tc>
          <w:tcPr>
            <w:tcW w:w="529" w:type="dxa"/>
            <w:vMerge w:val="restart"/>
            <w:tcBorders>
              <w:top w:val="single" w:color="auto" w:sz="4" w:space="0"/>
              <w:left w:val="nil"/>
              <w:bottom w:val="single" w:color="auto" w:sz="4" w:space="0"/>
              <w:right w:val="single" w:color="auto"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20"/>
                <w:szCs w:val="20"/>
              </w:rPr>
            </w:pPr>
            <w:r>
              <w:rPr>
                <w:rFonts w:hint="eastAsia" w:ascii="宋体" w:hAnsi="宋体" w:cs="宋体"/>
                <w:color w:val="000000"/>
                <w:kern w:val="0"/>
                <w:sz w:val="20"/>
                <w:szCs w:val="20"/>
              </w:rPr>
              <w:t>其他收入</w:t>
            </w:r>
          </w:p>
        </w:tc>
      </w:tr>
      <w:tr>
        <w:tblPrEx>
          <w:tblCellMar>
            <w:top w:w="0" w:type="dxa"/>
            <w:left w:w="0" w:type="dxa"/>
            <w:bottom w:w="0" w:type="dxa"/>
            <w:right w:w="0" w:type="dxa"/>
          </w:tblCellMar>
        </w:tblPrEx>
        <w:trPr>
          <w:gridAfter w:val="1"/>
          <w:wAfter w:w="567" w:type="dxa"/>
          <w:trHeight w:val="626" w:hRule="atLeast"/>
          <w:jc w:val="center"/>
        </w:trPr>
        <w:tc>
          <w:tcPr>
            <w:tcW w:w="1034"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20"/>
                <w:szCs w:val="20"/>
              </w:rPr>
            </w:pPr>
            <w:r>
              <w:rPr>
                <w:rFonts w:hint="eastAsia" w:ascii="宋体" w:hAnsi="宋体" w:cs="宋体"/>
                <w:color w:val="000000"/>
                <w:kern w:val="0"/>
                <w:sz w:val="20"/>
                <w:szCs w:val="20"/>
              </w:rPr>
              <w:t>功能分类科目编码</w:t>
            </w:r>
          </w:p>
        </w:tc>
        <w:tc>
          <w:tcPr>
            <w:tcW w:w="2328" w:type="dxa"/>
            <w:gridSpan w:val="3"/>
            <w:tcBorders>
              <w:top w:val="nil"/>
              <w:left w:val="nil"/>
              <w:bottom w:val="single" w:color="000000" w:sz="4" w:space="0"/>
              <w:right w:val="single" w:color="auto"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20"/>
                <w:szCs w:val="20"/>
              </w:rPr>
            </w:pPr>
            <w:r>
              <w:rPr>
                <w:rFonts w:hint="eastAsia" w:ascii="宋体" w:hAnsi="宋体" w:cs="宋体"/>
                <w:color w:val="000000"/>
                <w:kern w:val="0"/>
                <w:sz w:val="20"/>
                <w:szCs w:val="20"/>
              </w:rPr>
              <w:t>科目名称</w:t>
            </w:r>
          </w:p>
        </w:tc>
        <w:tc>
          <w:tcPr>
            <w:tcW w:w="1009" w:type="dxa"/>
            <w:gridSpan w:val="4"/>
            <w:vMerge w:val="continue"/>
            <w:tcBorders>
              <w:top w:val="single" w:color="auto"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rPr>
                <w:rFonts w:ascii="宋体" w:hAnsi="宋体" w:cs="宋体"/>
                <w:color w:val="000000"/>
                <w:sz w:val="20"/>
                <w:szCs w:val="20"/>
              </w:rPr>
            </w:pPr>
          </w:p>
        </w:tc>
        <w:tc>
          <w:tcPr>
            <w:tcW w:w="975" w:type="dxa"/>
            <w:gridSpan w:val="3"/>
            <w:vMerge w:val="continue"/>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20"/>
                <w:szCs w:val="20"/>
              </w:rPr>
            </w:pPr>
          </w:p>
        </w:tc>
        <w:tc>
          <w:tcPr>
            <w:tcW w:w="750" w:type="dxa"/>
            <w:gridSpan w:val="2"/>
            <w:vMerge w:val="continue"/>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20"/>
                <w:szCs w:val="20"/>
              </w:rPr>
            </w:pPr>
          </w:p>
        </w:tc>
        <w:tc>
          <w:tcPr>
            <w:tcW w:w="787" w:type="dxa"/>
            <w:gridSpan w:val="2"/>
            <w:vMerge w:val="continue"/>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20"/>
                <w:szCs w:val="20"/>
              </w:rPr>
            </w:pPr>
          </w:p>
        </w:tc>
        <w:tc>
          <w:tcPr>
            <w:tcW w:w="788" w:type="dxa"/>
            <w:gridSpan w:val="2"/>
            <w:vMerge w:val="continue"/>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20"/>
                <w:szCs w:val="20"/>
              </w:rPr>
            </w:pPr>
          </w:p>
        </w:tc>
        <w:tc>
          <w:tcPr>
            <w:tcW w:w="600" w:type="dxa"/>
            <w:vMerge w:val="continue"/>
            <w:tcBorders>
              <w:top w:val="single" w:color="auto"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20"/>
                <w:szCs w:val="20"/>
              </w:rPr>
            </w:pPr>
          </w:p>
        </w:tc>
        <w:tc>
          <w:tcPr>
            <w:tcW w:w="529" w:type="dxa"/>
            <w:vMerge w:val="continue"/>
            <w:tcBorders>
              <w:top w:val="single" w:color="auto" w:sz="4" w:space="0"/>
              <w:left w:val="nil"/>
              <w:bottom w:val="single" w:color="000000" w:sz="4" w:space="0"/>
              <w:right w:val="single" w:color="auto"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kern w:val="0"/>
                <w:sz w:val="20"/>
                <w:szCs w:val="20"/>
              </w:rPr>
            </w:pPr>
          </w:p>
        </w:tc>
      </w:tr>
      <w:tr>
        <w:tblPrEx>
          <w:tblCellMar>
            <w:top w:w="0" w:type="dxa"/>
            <w:left w:w="0" w:type="dxa"/>
            <w:bottom w:w="0" w:type="dxa"/>
            <w:right w:w="0" w:type="dxa"/>
          </w:tblCellMar>
        </w:tblPrEx>
        <w:trPr>
          <w:gridAfter w:val="1"/>
          <w:wAfter w:w="567" w:type="dxa"/>
          <w:trHeight w:val="391" w:hRule="atLeast"/>
          <w:jc w:val="center"/>
        </w:trPr>
        <w:tc>
          <w:tcPr>
            <w:tcW w:w="3362" w:type="dxa"/>
            <w:gridSpan w:val="6"/>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栏次</w:t>
            </w:r>
          </w:p>
        </w:tc>
        <w:tc>
          <w:tcPr>
            <w:tcW w:w="1009"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1</w:t>
            </w:r>
          </w:p>
        </w:tc>
        <w:tc>
          <w:tcPr>
            <w:tcW w:w="975"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2</w:t>
            </w:r>
          </w:p>
        </w:tc>
        <w:tc>
          <w:tcPr>
            <w:tcW w:w="75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3</w:t>
            </w:r>
          </w:p>
        </w:tc>
        <w:tc>
          <w:tcPr>
            <w:tcW w:w="787"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4</w:t>
            </w:r>
          </w:p>
        </w:tc>
        <w:tc>
          <w:tcPr>
            <w:tcW w:w="788"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5</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6</w:t>
            </w:r>
          </w:p>
        </w:tc>
        <w:tc>
          <w:tcPr>
            <w:tcW w:w="52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7</w:t>
            </w:r>
          </w:p>
        </w:tc>
      </w:tr>
      <w:tr>
        <w:tblPrEx>
          <w:tblCellMar>
            <w:top w:w="0" w:type="dxa"/>
            <w:left w:w="0" w:type="dxa"/>
            <w:bottom w:w="0" w:type="dxa"/>
            <w:right w:w="0" w:type="dxa"/>
          </w:tblCellMar>
        </w:tblPrEx>
        <w:trPr>
          <w:gridAfter w:val="1"/>
          <w:wAfter w:w="567" w:type="dxa"/>
          <w:trHeight w:val="90" w:hRule="atLeast"/>
          <w:jc w:val="center"/>
        </w:trPr>
        <w:tc>
          <w:tcPr>
            <w:tcW w:w="3362" w:type="dxa"/>
            <w:gridSpan w:val="6"/>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合计</w:t>
            </w:r>
          </w:p>
        </w:tc>
        <w:tc>
          <w:tcPr>
            <w:tcW w:w="1009" w:type="dxa"/>
            <w:gridSpan w:val="4"/>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default" w:ascii="宋体" w:hAnsi="宋体" w:eastAsia="宋体" w:cs="宋体"/>
                <w:b/>
                <w:color w:val="000000"/>
                <w:sz w:val="18"/>
                <w:szCs w:val="18"/>
                <w:lang w:val="en-US" w:eastAsia="zh-CN"/>
              </w:rPr>
            </w:pPr>
            <w:r>
              <w:rPr>
                <w:rFonts w:hint="eastAsia" w:ascii="宋体" w:hAnsi="宋体" w:cs="宋体"/>
                <w:b/>
                <w:color w:val="000000"/>
                <w:sz w:val="18"/>
                <w:szCs w:val="18"/>
                <w:lang w:val="en-US" w:eastAsia="zh-CN"/>
              </w:rPr>
              <w:t>2720.55</w:t>
            </w:r>
          </w:p>
        </w:tc>
        <w:tc>
          <w:tcPr>
            <w:tcW w:w="975" w:type="dxa"/>
            <w:gridSpan w:val="3"/>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b/>
                <w:color w:val="000000"/>
                <w:sz w:val="18"/>
                <w:szCs w:val="18"/>
              </w:rPr>
            </w:pPr>
            <w:r>
              <w:rPr>
                <w:rFonts w:hint="eastAsia" w:ascii="宋体" w:hAnsi="宋体" w:cs="宋体"/>
                <w:b/>
                <w:color w:val="000000"/>
                <w:sz w:val="18"/>
                <w:szCs w:val="18"/>
                <w:lang w:val="en-US" w:eastAsia="zh-CN"/>
              </w:rPr>
              <w:t>2720.55</w:t>
            </w:r>
          </w:p>
        </w:tc>
        <w:tc>
          <w:tcPr>
            <w:tcW w:w="750" w:type="dxa"/>
            <w:gridSpan w:val="2"/>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b/>
                <w:color w:val="000000"/>
                <w:sz w:val="18"/>
                <w:szCs w:val="18"/>
              </w:rPr>
            </w:pPr>
          </w:p>
        </w:tc>
        <w:tc>
          <w:tcPr>
            <w:tcW w:w="787" w:type="dxa"/>
            <w:gridSpan w:val="2"/>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b/>
                <w:color w:val="000000"/>
                <w:sz w:val="18"/>
                <w:szCs w:val="18"/>
              </w:rPr>
            </w:pPr>
          </w:p>
        </w:tc>
        <w:tc>
          <w:tcPr>
            <w:tcW w:w="788" w:type="dxa"/>
            <w:gridSpan w:val="2"/>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b/>
                <w:color w:val="000000"/>
                <w:sz w:val="18"/>
                <w:szCs w:val="18"/>
              </w:rPr>
            </w:pPr>
          </w:p>
        </w:tc>
        <w:tc>
          <w:tcPr>
            <w:tcW w:w="600"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b/>
                <w:color w:val="000000"/>
                <w:sz w:val="18"/>
                <w:szCs w:val="18"/>
              </w:rPr>
            </w:pPr>
          </w:p>
        </w:tc>
        <w:tc>
          <w:tcPr>
            <w:tcW w:w="529" w:type="dxa"/>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b/>
                <w:color w:val="000000"/>
                <w:sz w:val="18"/>
                <w:szCs w:val="18"/>
              </w:rPr>
            </w:pPr>
          </w:p>
        </w:tc>
      </w:tr>
      <w:tr>
        <w:tblPrEx>
          <w:tblCellMar>
            <w:top w:w="0" w:type="dxa"/>
            <w:left w:w="0" w:type="dxa"/>
            <w:bottom w:w="0" w:type="dxa"/>
            <w:right w:w="0" w:type="dxa"/>
          </w:tblCellMar>
        </w:tblPrEx>
        <w:trPr>
          <w:gridAfter w:val="1"/>
          <w:wAfter w:w="567" w:type="dxa"/>
          <w:trHeight w:val="371" w:hRule="atLeast"/>
          <w:jc w:val="center"/>
        </w:trPr>
        <w:tc>
          <w:tcPr>
            <w:tcW w:w="103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204</w:t>
            </w:r>
          </w:p>
        </w:tc>
        <w:tc>
          <w:tcPr>
            <w:tcW w:w="2328"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公共安全支出</w:t>
            </w:r>
          </w:p>
        </w:tc>
        <w:tc>
          <w:tcPr>
            <w:tcW w:w="1009"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2720.55</w:t>
            </w:r>
          </w:p>
        </w:tc>
        <w:tc>
          <w:tcPr>
            <w:tcW w:w="975"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r>
              <w:rPr>
                <w:rFonts w:hint="eastAsia" w:ascii="宋体" w:hAnsi="宋体" w:cs="宋体"/>
                <w:color w:val="000000"/>
                <w:szCs w:val="21"/>
                <w:lang w:val="en-US" w:eastAsia="zh-CN"/>
              </w:rPr>
              <w:t>2720.55</w:t>
            </w:r>
          </w:p>
        </w:tc>
        <w:tc>
          <w:tcPr>
            <w:tcW w:w="75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78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78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6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5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CellMar>
            <w:top w:w="0" w:type="dxa"/>
            <w:left w:w="0" w:type="dxa"/>
            <w:bottom w:w="0" w:type="dxa"/>
            <w:right w:w="0" w:type="dxa"/>
          </w:tblCellMar>
        </w:tblPrEx>
        <w:trPr>
          <w:gridAfter w:val="1"/>
          <w:wAfter w:w="567" w:type="dxa"/>
          <w:trHeight w:val="371" w:hRule="atLeast"/>
          <w:jc w:val="center"/>
        </w:trPr>
        <w:tc>
          <w:tcPr>
            <w:tcW w:w="103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20404</w:t>
            </w:r>
          </w:p>
        </w:tc>
        <w:tc>
          <w:tcPr>
            <w:tcW w:w="2328"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eastAsia="宋体" w:cs="宋体"/>
                <w:color w:val="000000"/>
                <w:szCs w:val="21"/>
                <w:lang w:val="en-US" w:eastAsia="zh-CN"/>
              </w:rPr>
            </w:pPr>
            <w:r>
              <w:rPr>
                <w:rFonts w:hint="eastAsia" w:ascii="宋体" w:hAnsi="宋体" w:cs="宋体"/>
                <w:color w:val="000000"/>
                <w:szCs w:val="21"/>
                <w:lang w:val="en-US" w:eastAsia="zh-CN"/>
              </w:rPr>
              <w:t>检察</w:t>
            </w:r>
          </w:p>
        </w:tc>
        <w:tc>
          <w:tcPr>
            <w:tcW w:w="1009"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2720.55</w:t>
            </w:r>
          </w:p>
        </w:tc>
        <w:tc>
          <w:tcPr>
            <w:tcW w:w="975"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r>
              <w:rPr>
                <w:rFonts w:hint="eastAsia" w:ascii="宋体" w:hAnsi="宋体" w:cs="宋体"/>
                <w:color w:val="000000"/>
                <w:szCs w:val="21"/>
                <w:lang w:val="en-US" w:eastAsia="zh-CN"/>
              </w:rPr>
              <w:t>2720.55</w:t>
            </w:r>
          </w:p>
        </w:tc>
        <w:tc>
          <w:tcPr>
            <w:tcW w:w="75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78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78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6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5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CellMar>
            <w:top w:w="0" w:type="dxa"/>
            <w:left w:w="0" w:type="dxa"/>
            <w:bottom w:w="0" w:type="dxa"/>
            <w:right w:w="0" w:type="dxa"/>
          </w:tblCellMar>
        </w:tblPrEx>
        <w:trPr>
          <w:gridAfter w:val="1"/>
          <w:wAfter w:w="567" w:type="dxa"/>
          <w:trHeight w:val="371" w:hRule="atLeast"/>
          <w:jc w:val="center"/>
        </w:trPr>
        <w:tc>
          <w:tcPr>
            <w:tcW w:w="103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default" w:ascii="宋体" w:hAnsi="宋体" w:cs="宋体"/>
                <w:color w:val="000000"/>
                <w:szCs w:val="21"/>
                <w:lang w:val="en-US" w:eastAsia="zh-CN"/>
              </w:rPr>
            </w:pPr>
            <w:r>
              <w:rPr>
                <w:rFonts w:hint="eastAsia" w:ascii="宋体" w:hAnsi="宋体" w:cs="宋体"/>
                <w:color w:val="000000"/>
                <w:szCs w:val="21"/>
                <w:lang w:val="en-US" w:eastAsia="zh-CN"/>
              </w:rPr>
              <w:t>2040401</w:t>
            </w:r>
          </w:p>
        </w:tc>
        <w:tc>
          <w:tcPr>
            <w:tcW w:w="2328"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 xml:space="preserve">  行政运行</w:t>
            </w:r>
          </w:p>
        </w:tc>
        <w:tc>
          <w:tcPr>
            <w:tcW w:w="1009"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1925.41</w:t>
            </w:r>
          </w:p>
        </w:tc>
        <w:tc>
          <w:tcPr>
            <w:tcW w:w="975"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r>
              <w:rPr>
                <w:rFonts w:hint="eastAsia" w:ascii="宋体" w:hAnsi="宋体" w:cs="宋体"/>
                <w:color w:val="000000"/>
                <w:szCs w:val="21"/>
                <w:lang w:val="en-US" w:eastAsia="zh-CN"/>
              </w:rPr>
              <w:t>1925.41</w:t>
            </w:r>
          </w:p>
        </w:tc>
        <w:tc>
          <w:tcPr>
            <w:tcW w:w="75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78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78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6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5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CellMar>
            <w:top w:w="0" w:type="dxa"/>
            <w:left w:w="0" w:type="dxa"/>
            <w:bottom w:w="0" w:type="dxa"/>
            <w:right w:w="0" w:type="dxa"/>
          </w:tblCellMar>
        </w:tblPrEx>
        <w:trPr>
          <w:gridAfter w:val="1"/>
          <w:wAfter w:w="567" w:type="dxa"/>
          <w:trHeight w:val="371" w:hRule="atLeast"/>
          <w:jc w:val="center"/>
        </w:trPr>
        <w:tc>
          <w:tcPr>
            <w:tcW w:w="103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both"/>
              <w:rPr>
                <w:rFonts w:hint="default" w:ascii="宋体" w:hAnsi="宋体" w:cs="宋体"/>
                <w:color w:val="000000"/>
                <w:sz w:val="21"/>
                <w:szCs w:val="21"/>
                <w:lang w:val="en-US"/>
              </w:rPr>
            </w:pPr>
            <w:r>
              <w:rPr>
                <w:rFonts w:hint="eastAsia" w:ascii="宋体" w:hAnsi="宋体" w:cs="宋体"/>
                <w:color w:val="000000"/>
                <w:sz w:val="21"/>
                <w:szCs w:val="21"/>
                <w:lang w:val="en-US" w:eastAsia="zh-CN"/>
              </w:rPr>
              <w:t>2040402</w:t>
            </w:r>
          </w:p>
        </w:tc>
        <w:tc>
          <w:tcPr>
            <w:tcW w:w="2328"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 xml:space="preserve">  一般行政管理事务</w:t>
            </w:r>
          </w:p>
        </w:tc>
        <w:tc>
          <w:tcPr>
            <w:tcW w:w="1009"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571.11</w:t>
            </w:r>
          </w:p>
        </w:tc>
        <w:tc>
          <w:tcPr>
            <w:tcW w:w="975"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r>
              <w:rPr>
                <w:rFonts w:hint="eastAsia" w:ascii="宋体" w:hAnsi="宋体" w:cs="宋体"/>
                <w:color w:val="000000"/>
                <w:szCs w:val="21"/>
                <w:lang w:val="en-US" w:eastAsia="zh-CN"/>
              </w:rPr>
              <w:t>571.11</w:t>
            </w:r>
          </w:p>
        </w:tc>
        <w:tc>
          <w:tcPr>
            <w:tcW w:w="75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78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78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6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5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CellMar>
            <w:top w:w="0" w:type="dxa"/>
            <w:left w:w="0" w:type="dxa"/>
            <w:bottom w:w="0" w:type="dxa"/>
            <w:right w:w="0" w:type="dxa"/>
          </w:tblCellMar>
        </w:tblPrEx>
        <w:trPr>
          <w:gridAfter w:val="1"/>
          <w:wAfter w:w="567" w:type="dxa"/>
          <w:trHeight w:val="371" w:hRule="atLeast"/>
          <w:jc w:val="center"/>
        </w:trPr>
        <w:tc>
          <w:tcPr>
            <w:tcW w:w="103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both"/>
              <w:rPr>
                <w:rFonts w:hint="default" w:ascii="宋体" w:hAnsi="宋体" w:cs="宋体"/>
                <w:color w:val="000000"/>
                <w:sz w:val="21"/>
                <w:szCs w:val="21"/>
                <w:lang w:val="en-US"/>
              </w:rPr>
            </w:pPr>
            <w:r>
              <w:rPr>
                <w:rFonts w:hint="eastAsia" w:ascii="宋体" w:hAnsi="宋体" w:cs="宋体"/>
                <w:color w:val="000000"/>
                <w:sz w:val="21"/>
                <w:szCs w:val="21"/>
                <w:lang w:val="en-US" w:eastAsia="zh-CN"/>
              </w:rPr>
              <w:t>2040404</w:t>
            </w:r>
          </w:p>
        </w:tc>
        <w:tc>
          <w:tcPr>
            <w:tcW w:w="2328"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 xml:space="preserve">  查办和预防职务犯罪</w:t>
            </w:r>
          </w:p>
        </w:tc>
        <w:tc>
          <w:tcPr>
            <w:tcW w:w="1009"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34.02</w:t>
            </w:r>
          </w:p>
        </w:tc>
        <w:tc>
          <w:tcPr>
            <w:tcW w:w="975"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r>
              <w:rPr>
                <w:rFonts w:hint="eastAsia" w:ascii="宋体" w:hAnsi="宋体" w:cs="宋体"/>
                <w:color w:val="000000"/>
                <w:szCs w:val="21"/>
                <w:lang w:val="en-US" w:eastAsia="zh-CN"/>
              </w:rPr>
              <w:t>34.02</w:t>
            </w:r>
          </w:p>
        </w:tc>
        <w:tc>
          <w:tcPr>
            <w:tcW w:w="75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78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78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6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5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CellMar>
            <w:top w:w="0" w:type="dxa"/>
            <w:left w:w="0" w:type="dxa"/>
            <w:bottom w:w="0" w:type="dxa"/>
            <w:right w:w="0" w:type="dxa"/>
          </w:tblCellMar>
        </w:tblPrEx>
        <w:trPr>
          <w:gridAfter w:val="1"/>
          <w:wAfter w:w="567" w:type="dxa"/>
          <w:trHeight w:val="371" w:hRule="atLeast"/>
          <w:jc w:val="center"/>
        </w:trPr>
        <w:tc>
          <w:tcPr>
            <w:tcW w:w="103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both"/>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2040499</w:t>
            </w:r>
          </w:p>
        </w:tc>
        <w:tc>
          <w:tcPr>
            <w:tcW w:w="2328"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 xml:space="preserve">  其他检察支出</w:t>
            </w:r>
          </w:p>
        </w:tc>
        <w:tc>
          <w:tcPr>
            <w:tcW w:w="1009"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190.00</w:t>
            </w:r>
          </w:p>
        </w:tc>
        <w:tc>
          <w:tcPr>
            <w:tcW w:w="975"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r>
              <w:rPr>
                <w:rFonts w:hint="eastAsia" w:ascii="宋体" w:hAnsi="宋体" w:cs="宋体"/>
                <w:color w:val="000000"/>
                <w:szCs w:val="21"/>
                <w:lang w:val="en-US" w:eastAsia="zh-CN"/>
              </w:rPr>
              <w:t>190.00</w:t>
            </w:r>
          </w:p>
        </w:tc>
        <w:tc>
          <w:tcPr>
            <w:tcW w:w="75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78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78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6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5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CellMar>
            <w:top w:w="0" w:type="dxa"/>
            <w:left w:w="0" w:type="dxa"/>
            <w:bottom w:w="0" w:type="dxa"/>
            <w:right w:w="0" w:type="dxa"/>
          </w:tblCellMar>
        </w:tblPrEx>
        <w:trPr>
          <w:gridAfter w:val="1"/>
          <w:wAfter w:w="567" w:type="dxa"/>
          <w:trHeight w:val="371" w:hRule="atLeast"/>
          <w:jc w:val="center"/>
        </w:trPr>
        <w:tc>
          <w:tcPr>
            <w:tcW w:w="103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Cs w:val="21"/>
              </w:rPr>
            </w:pPr>
          </w:p>
        </w:tc>
        <w:tc>
          <w:tcPr>
            <w:tcW w:w="2328"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Cs w:val="21"/>
              </w:rPr>
            </w:pPr>
          </w:p>
        </w:tc>
        <w:tc>
          <w:tcPr>
            <w:tcW w:w="1009"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75"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75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78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78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6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5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CellMar>
            <w:top w:w="0" w:type="dxa"/>
            <w:left w:w="0" w:type="dxa"/>
            <w:bottom w:w="0" w:type="dxa"/>
            <w:right w:w="0" w:type="dxa"/>
          </w:tblCellMar>
        </w:tblPrEx>
        <w:trPr>
          <w:gridAfter w:val="1"/>
          <w:wAfter w:w="567" w:type="dxa"/>
          <w:trHeight w:val="371" w:hRule="atLeast"/>
          <w:jc w:val="center"/>
        </w:trPr>
        <w:tc>
          <w:tcPr>
            <w:tcW w:w="103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Cs w:val="21"/>
              </w:rPr>
            </w:pPr>
          </w:p>
        </w:tc>
        <w:tc>
          <w:tcPr>
            <w:tcW w:w="2328"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Cs w:val="21"/>
              </w:rPr>
            </w:pPr>
          </w:p>
        </w:tc>
        <w:tc>
          <w:tcPr>
            <w:tcW w:w="1009"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75"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75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78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78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6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5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CellMar>
            <w:top w:w="0" w:type="dxa"/>
            <w:left w:w="0" w:type="dxa"/>
            <w:bottom w:w="0" w:type="dxa"/>
            <w:right w:w="0" w:type="dxa"/>
          </w:tblCellMar>
        </w:tblPrEx>
        <w:trPr>
          <w:gridAfter w:val="1"/>
          <w:wAfter w:w="567" w:type="dxa"/>
          <w:trHeight w:val="371" w:hRule="atLeast"/>
          <w:jc w:val="center"/>
        </w:trPr>
        <w:tc>
          <w:tcPr>
            <w:tcW w:w="103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Cs w:val="21"/>
              </w:rPr>
            </w:pPr>
          </w:p>
        </w:tc>
        <w:tc>
          <w:tcPr>
            <w:tcW w:w="2328"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Cs w:val="21"/>
              </w:rPr>
            </w:pPr>
          </w:p>
        </w:tc>
        <w:tc>
          <w:tcPr>
            <w:tcW w:w="1009"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75"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75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78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78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6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5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CellMar>
            <w:top w:w="0" w:type="dxa"/>
            <w:left w:w="0" w:type="dxa"/>
            <w:bottom w:w="0" w:type="dxa"/>
            <w:right w:w="0" w:type="dxa"/>
          </w:tblCellMar>
        </w:tblPrEx>
        <w:trPr>
          <w:gridAfter w:val="1"/>
          <w:wAfter w:w="567" w:type="dxa"/>
          <w:trHeight w:val="371" w:hRule="atLeast"/>
          <w:jc w:val="center"/>
        </w:trPr>
        <w:tc>
          <w:tcPr>
            <w:tcW w:w="1034"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Cs w:val="21"/>
              </w:rPr>
            </w:pPr>
          </w:p>
        </w:tc>
        <w:tc>
          <w:tcPr>
            <w:tcW w:w="2328"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Cs w:val="21"/>
              </w:rPr>
            </w:pPr>
          </w:p>
        </w:tc>
        <w:tc>
          <w:tcPr>
            <w:tcW w:w="1009" w:type="dxa"/>
            <w:gridSpan w:val="4"/>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975"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75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78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78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60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52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CellMar>
            <w:top w:w="0" w:type="dxa"/>
            <w:left w:w="0" w:type="dxa"/>
            <w:bottom w:w="0" w:type="dxa"/>
            <w:right w:w="0" w:type="dxa"/>
          </w:tblCellMar>
        </w:tblPrEx>
        <w:trPr>
          <w:gridAfter w:val="1"/>
          <w:wAfter w:w="567" w:type="dxa"/>
          <w:trHeight w:val="481" w:hRule="atLeast"/>
          <w:jc w:val="center"/>
        </w:trPr>
        <w:tc>
          <w:tcPr>
            <w:tcW w:w="8800" w:type="dxa"/>
            <w:gridSpan w:val="21"/>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Cs w:val="21"/>
              </w:rPr>
            </w:pPr>
            <w:r>
              <w:rPr>
                <w:rFonts w:hint="eastAsia" w:ascii="宋体" w:hAnsi="宋体" w:cs="宋体"/>
                <w:color w:val="000000"/>
                <w:kern w:val="0"/>
                <w:szCs w:val="21"/>
              </w:rPr>
              <w:t>注：本表反映部门本年度取得的各项收入情况。</w:t>
            </w:r>
          </w:p>
        </w:tc>
      </w:tr>
    </w:tbl>
    <w:p>
      <w:pPr>
        <w:widowControl/>
        <w:spacing w:after="0" w:line="560" w:lineRule="exact"/>
        <w:jc w:val="left"/>
        <w:rPr>
          <w:rFonts w:ascii="仿宋_GB2312" w:eastAsia="仿宋_GB2312" w:hAnsiTheme="majorEastAsia"/>
          <w:b/>
          <w:sz w:val="28"/>
          <w:szCs w:val="28"/>
          <w:highlight w:val="yellow"/>
        </w:rPr>
        <w:sectPr>
          <w:pgSz w:w="11906" w:h="16838"/>
          <w:pgMar w:top="2098" w:right="1474" w:bottom="1984" w:left="1588" w:header="851" w:footer="992" w:gutter="0"/>
          <w:cols w:space="0" w:num="1"/>
          <w:docGrid w:type="lines" w:linePitch="312" w:charSpace="0"/>
        </w:sectPr>
      </w:pPr>
    </w:p>
    <w:tbl>
      <w:tblPr>
        <w:tblStyle w:val="12"/>
        <w:tblW w:w="9664" w:type="dxa"/>
        <w:tblInd w:w="0" w:type="dxa"/>
        <w:tblLayout w:type="fixed"/>
        <w:tblCellMar>
          <w:top w:w="0" w:type="dxa"/>
          <w:left w:w="0" w:type="dxa"/>
          <w:bottom w:w="0" w:type="dxa"/>
          <w:right w:w="0" w:type="dxa"/>
        </w:tblCellMar>
      </w:tblPr>
      <w:tblGrid>
        <w:gridCol w:w="290"/>
        <w:gridCol w:w="289"/>
        <w:gridCol w:w="803"/>
        <w:gridCol w:w="1764"/>
        <w:gridCol w:w="454"/>
        <w:gridCol w:w="210"/>
        <w:gridCol w:w="454"/>
        <w:gridCol w:w="341"/>
        <w:gridCol w:w="779"/>
        <w:gridCol w:w="286"/>
        <w:gridCol w:w="378"/>
        <w:gridCol w:w="642"/>
        <w:gridCol w:w="476"/>
        <w:gridCol w:w="349"/>
        <w:gridCol w:w="765"/>
        <w:gridCol w:w="6"/>
        <w:gridCol w:w="714"/>
        <w:gridCol w:w="664"/>
      </w:tblGrid>
      <w:tr>
        <w:tblPrEx>
          <w:tblCellMar>
            <w:top w:w="0" w:type="dxa"/>
            <w:left w:w="0" w:type="dxa"/>
            <w:bottom w:w="0" w:type="dxa"/>
            <w:right w:w="0" w:type="dxa"/>
          </w:tblCellMar>
        </w:tblPrEx>
        <w:trPr>
          <w:gridAfter w:val="1"/>
          <w:wAfter w:w="664" w:type="dxa"/>
          <w:trHeight w:val="798" w:hRule="atLeast"/>
        </w:trPr>
        <w:tc>
          <w:tcPr>
            <w:tcW w:w="9000" w:type="dxa"/>
            <w:gridSpan w:val="17"/>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jc w:val="center"/>
              <w:rPr>
                <w:rFonts w:ascii="黑体" w:hAnsi="宋体" w:eastAsia="黑体" w:cs="黑体"/>
                <w:color w:val="000000"/>
                <w:sz w:val="40"/>
                <w:szCs w:val="40"/>
              </w:rPr>
            </w:pPr>
            <w:r>
              <w:rPr>
                <w:rFonts w:hint="eastAsia" w:ascii="黑体" w:hAnsi="宋体" w:eastAsia="黑体" w:cs="黑体"/>
                <w:color w:val="000000"/>
                <w:kern w:val="0"/>
                <w:sz w:val="40"/>
                <w:szCs w:val="40"/>
              </w:rPr>
              <w:t>支出决算表</w:t>
            </w:r>
          </w:p>
        </w:tc>
      </w:tr>
      <w:tr>
        <w:tblPrEx>
          <w:tblCellMar>
            <w:top w:w="0" w:type="dxa"/>
            <w:left w:w="0" w:type="dxa"/>
            <w:bottom w:w="0" w:type="dxa"/>
            <w:right w:w="0" w:type="dxa"/>
          </w:tblCellMar>
        </w:tblPrEx>
        <w:trPr>
          <w:trHeight w:val="404" w:hRule="atLeast"/>
        </w:trPr>
        <w:tc>
          <w:tcPr>
            <w:tcW w:w="290"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289"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803"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2218"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210"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795"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1443" w:type="dxa"/>
            <w:gridSpan w:val="3"/>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1118"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1120" w:type="dxa"/>
            <w:gridSpan w:val="3"/>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1378"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jc w:val="right"/>
              <w:textAlignment w:val="center"/>
              <w:rPr>
                <w:rFonts w:ascii="宋体" w:hAnsi="宋体" w:cs="宋体"/>
                <w:color w:val="000000"/>
                <w:szCs w:val="21"/>
              </w:rPr>
            </w:pPr>
            <w:r>
              <w:rPr>
                <w:rFonts w:hint="eastAsia" w:ascii="宋体" w:hAnsi="宋体" w:cs="宋体"/>
                <w:color w:val="000000"/>
                <w:kern w:val="0"/>
                <w:szCs w:val="21"/>
              </w:rPr>
              <w:t>公开03表</w:t>
            </w:r>
          </w:p>
        </w:tc>
      </w:tr>
      <w:tr>
        <w:tblPrEx>
          <w:tblCellMar>
            <w:top w:w="0" w:type="dxa"/>
            <w:left w:w="0" w:type="dxa"/>
            <w:bottom w:w="0" w:type="dxa"/>
            <w:right w:w="0" w:type="dxa"/>
          </w:tblCellMar>
        </w:tblPrEx>
        <w:trPr>
          <w:gridAfter w:val="1"/>
          <w:wAfter w:w="664" w:type="dxa"/>
          <w:trHeight w:val="380" w:hRule="atLeast"/>
        </w:trPr>
        <w:tc>
          <w:tcPr>
            <w:tcW w:w="3146" w:type="dxa"/>
            <w:gridSpan w:val="4"/>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Cs w:val="21"/>
              </w:rPr>
            </w:pPr>
            <w:r>
              <w:rPr>
                <w:rFonts w:hint="eastAsia" w:ascii="宋体" w:hAnsi="宋体" w:cs="宋体"/>
                <w:color w:val="000000"/>
                <w:kern w:val="0"/>
                <w:szCs w:val="21"/>
              </w:rPr>
              <w:t>部门：</w:t>
            </w:r>
          </w:p>
        </w:tc>
        <w:tc>
          <w:tcPr>
            <w:tcW w:w="1118" w:type="dxa"/>
            <w:gridSpan w:val="3"/>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1120"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1306" w:type="dxa"/>
            <w:gridSpan w:val="3"/>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2310" w:type="dxa"/>
            <w:gridSpan w:val="5"/>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jc w:val="right"/>
              <w:textAlignment w:val="center"/>
              <w:rPr>
                <w:rFonts w:ascii="宋体" w:hAnsi="宋体" w:cs="宋体"/>
                <w:color w:val="000000"/>
                <w:szCs w:val="21"/>
              </w:rPr>
            </w:pPr>
            <w:r>
              <w:rPr>
                <w:rFonts w:hint="eastAsia" w:ascii="宋体" w:hAnsi="宋体" w:cs="宋体"/>
                <w:color w:val="000000"/>
                <w:kern w:val="0"/>
                <w:szCs w:val="21"/>
              </w:rPr>
              <w:t>金额单位：万元</w:t>
            </w:r>
          </w:p>
        </w:tc>
      </w:tr>
      <w:tr>
        <w:tblPrEx>
          <w:tblCellMar>
            <w:top w:w="0" w:type="dxa"/>
            <w:left w:w="0" w:type="dxa"/>
            <w:bottom w:w="0" w:type="dxa"/>
            <w:right w:w="0" w:type="dxa"/>
          </w:tblCellMar>
        </w:tblPrEx>
        <w:trPr>
          <w:gridAfter w:val="1"/>
          <w:wAfter w:w="664" w:type="dxa"/>
          <w:trHeight w:val="837" w:hRule="atLeast"/>
        </w:trPr>
        <w:tc>
          <w:tcPr>
            <w:tcW w:w="3600"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项目</w:t>
            </w:r>
          </w:p>
        </w:tc>
        <w:tc>
          <w:tcPr>
            <w:tcW w:w="1005" w:type="dxa"/>
            <w:gridSpan w:val="3"/>
            <w:vMerge w:val="restart"/>
            <w:tcBorders>
              <w:top w:val="single" w:color="000000" w:sz="4" w:space="0"/>
              <w:left w:val="nil"/>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本年支出合计</w:t>
            </w:r>
          </w:p>
        </w:tc>
        <w:tc>
          <w:tcPr>
            <w:tcW w:w="1065" w:type="dxa"/>
            <w:gridSpan w:val="2"/>
            <w:vMerge w:val="restart"/>
            <w:tcBorders>
              <w:top w:val="single" w:color="000000" w:sz="4" w:space="0"/>
              <w:left w:val="nil"/>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基本支出</w:t>
            </w:r>
          </w:p>
        </w:tc>
        <w:tc>
          <w:tcPr>
            <w:tcW w:w="1020" w:type="dxa"/>
            <w:gridSpan w:val="2"/>
            <w:vMerge w:val="restart"/>
            <w:tcBorders>
              <w:top w:val="single" w:color="000000" w:sz="4" w:space="0"/>
              <w:left w:val="nil"/>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项目支出</w:t>
            </w:r>
          </w:p>
        </w:tc>
        <w:tc>
          <w:tcPr>
            <w:tcW w:w="825" w:type="dxa"/>
            <w:gridSpan w:val="2"/>
            <w:vMerge w:val="restart"/>
            <w:tcBorders>
              <w:top w:val="single" w:color="000000" w:sz="4" w:space="0"/>
              <w:left w:val="nil"/>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上缴上级支出</w:t>
            </w:r>
          </w:p>
        </w:tc>
        <w:tc>
          <w:tcPr>
            <w:tcW w:w="765" w:type="dxa"/>
            <w:vMerge w:val="restart"/>
            <w:tcBorders>
              <w:top w:val="single" w:color="000000" w:sz="4" w:space="0"/>
              <w:left w:val="nil"/>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经营支出</w:t>
            </w:r>
          </w:p>
        </w:tc>
        <w:tc>
          <w:tcPr>
            <w:tcW w:w="720" w:type="dxa"/>
            <w:gridSpan w:val="2"/>
            <w:vMerge w:val="restart"/>
            <w:tcBorders>
              <w:top w:val="single" w:color="000000" w:sz="4" w:space="0"/>
              <w:left w:val="nil"/>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对附属单位补助支出</w:t>
            </w:r>
          </w:p>
        </w:tc>
      </w:tr>
      <w:tr>
        <w:tblPrEx>
          <w:tblCellMar>
            <w:top w:w="0" w:type="dxa"/>
            <w:left w:w="0" w:type="dxa"/>
            <w:bottom w:w="0" w:type="dxa"/>
            <w:right w:w="0" w:type="dxa"/>
          </w:tblCellMar>
        </w:tblPrEx>
        <w:trPr>
          <w:gridAfter w:val="1"/>
          <w:wAfter w:w="664" w:type="dxa"/>
          <w:trHeight w:val="782" w:hRule="atLeast"/>
        </w:trPr>
        <w:tc>
          <w:tcPr>
            <w:tcW w:w="1382"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功能分类科目编码</w:t>
            </w:r>
          </w:p>
        </w:tc>
        <w:tc>
          <w:tcPr>
            <w:tcW w:w="221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科目名称</w:t>
            </w:r>
          </w:p>
        </w:tc>
        <w:tc>
          <w:tcPr>
            <w:tcW w:w="1005" w:type="dxa"/>
            <w:gridSpan w:val="3"/>
            <w:vMerge w:val="continue"/>
            <w:tcBorders>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1065" w:type="dxa"/>
            <w:gridSpan w:val="2"/>
            <w:vMerge w:val="continue"/>
            <w:tcBorders>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1020" w:type="dxa"/>
            <w:gridSpan w:val="2"/>
            <w:vMerge w:val="continue"/>
            <w:tcBorders>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825" w:type="dxa"/>
            <w:gridSpan w:val="2"/>
            <w:vMerge w:val="continue"/>
            <w:tcBorders>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765" w:type="dxa"/>
            <w:vMerge w:val="continue"/>
            <w:tcBorders>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720" w:type="dxa"/>
            <w:gridSpan w:val="2"/>
            <w:vMerge w:val="continue"/>
            <w:tcBorders>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rPr>
                <w:rFonts w:ascii="宋体" w:hAnsi="宋体" w:cs="宋体"/>
                <w:color w:val="000000"/>
                <w:szCs w:val="21"/>
              </w:rPr>
            </w:pPr>
          </w:p>
        </w:tc>
      </w:tr>
      <w:tr>
        <w:tblPrEx>
          <w:tblCellMar>
            <w:top w:w="0" w:type="dxa"/>
            <w:left w:w="0" w:type="dxa"/>
            <w:bottom w:w="0" w:type="dxa"/>
            <w:right w:w="0" w:type="dxa"/>
          </w:tblCellMar>
        </w:tblPrEx>
        <w:trPr>
          <w:gridAfter w:val="1"/>
          <w:wAfter w:w="664" w:type="dxa"/>
          <w:trHeight w:val="395" w:hRule="atLeast"/>
        </w:trPr>
        <w:tc>
          <w:tcPr>
            <w:tcW w:w="3600" w:type="dxa"/>
            <w:gridSpan w:val="5"/>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栏次</w:t>
            </w:r>
          </w:p>
        </w:tc>
        <w:tc>
          <w:tcPr>
            <w:tcW w:w="1005" w:type="dxa"/>
            <w:gridSpan w:val="3"/>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1</w:t>
            </w:r>
          </w:p>
        </w:tc>
        <w:tc>
          <w:tcPr>
            <w:tcW w:w="1065"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2</w:t>
            </w:r>
          </w:p>
        </w:tc>
        <w:tc>
          <w:tcPr>
            <w:tcW w:w="1020"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3</w:t>
            </w:r>
          </w:p>
        </w:tc>
        <w:tc>
          <w:tcPr>
            <w:tcW w:w="825"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4</w:t>
            </w:r>
          </w:p>
        </w:tc>
        <w:tc>
          <w:tcPr>
            <w:tcW w:w="76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5</w:t>
            </w:r>
          </w:p>
        </w:tc>
        <w:tc>
          <w:tcPr>
            <w:tcW w:w="720"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6</w:t>
            </w:r>
          </w:p>
        </w:tc>
      </w:tr>
      <w:tr>
        <w:tblPrEx>
          <w:tblCellMar>
            <w:top w:w="0" w:type="dxa"/>
            <w:left w:w="0" w:type="dxa"/>
            <w:bottom w:w="0" w:type="dxa"/>
            <w:right w:w="0" w:type="dxa"/>
          </w:tblCellMar>
        </w:tblPrEx>
        <w:trPr>
          <w:gridAfter w:val="1"/>
          <w:wAfter w:w="664" w:type="dxa"/>
          <w:trHeight w:val="440" w:hRule="atLeast"/>
        </w:trPr>
        <w:tc>
          <w:tcPr>
            <w:tcW w:w="3600" w:type="dxa"/>
            <w:gridSpan w:val="5"/>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合计</w:t>
            </w:r>
          </w:p>
        </w:tc>
        <w:tc>
          <w:tcPr>
            <w:tcW w:w="1005"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default" w:ascii="宋体" w:hAnsi="宋体" w:eastAsia="宋体" w:cs="宋体"/>
                <w:b/>
                <w:color w:val="000000"/>
                <w:szCs w:val="21"/>
                <w:lang w:val="en-US" w:eastAsia="zh-CN"/>
              </w:rPr>
            </w:pPr>
            <w:r>
              <w:rPr>
                <w:rFonts w:hint="eastAsia" w:ascii="宋体" w:hAnsi="宋体" w:cs="宋体"/>
                <w:b/>
                <w:color w:val="000000"/>
                <w:szCs w:val="21"/>
                <w:lang w:val="en-US" w:eastAsia="zh-CN"/>
              </w:rPr>
              <w:t>2690.80</w:t>
            </w:r>
          </w:p>
        </w:tc>
        <w:tc>
          <w:tcPr>
            <w:tcW w:w="106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default" w:ascii="宋体" w:hAnsi="宋体" w:eastAsia="宋体" w:cs="宋体"/>
                <w:b/>
                <w:color w:val="000000"/>
                <w:szCs w:val="21"/>
                <w:lang w:val="en-US" w:eastAsia="zh-CN"/>
              </w:rPr>
            </w:pPr>
            <w:r>
              <w:rPr>
                <w:rFonts w:hint="eastAsia" w:ascii="宋体" w:hAnsi="宋体" w:cs="宋体"/>
                <w:b/>
                <w:color w:val="000000"/>
                <w:szCs w:val="21"/>
                <w:lang w:val="en-US" w:eastAsia="zh-CN"/>
              </w:rPr>
              <w:t>1901.22</w:t>
            </w:r>
          </w:p>
        </w:tc>
        <w:tc>
          <w:tcPr>
            <w:tcW w:w="102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default" w:ascii="宋体" w:hAnsi="宋体" w:eastAsia="宋体" w:cs="宋体"/>
                <w:b/>
                <w:color w:val="000000"/>
                <w:szCs w:val="21"/>
                <w:lang w:val="en-US" w:eastAsia="zh-CN"/>
              </w:rPr>
            </w:pPr>
            <w:r>
              <w:rPr>
                <w:rFonts w:hint="eastAsia" w:ascii="宋体" w:hAnsi="宋体" w:cs="宋体"/>
                <w:b/>
                <w:color w:val="000000"/>
                <w:szCs w:val="21"/>
                <w:lang w:val="en-US" w:eastAsia="zh-CN"/>
              </w:rPr>
              <w:t>789.58</w:t>
            </w:r>
          </w:p>
        </w:tc>
        <w:tc>
          <w:tcPr>
            <w:tcW w:w="82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b/>
                <w:color w:val="000000"/>
                <w:szCs w:val="21"/>
              </w:rPr>
            </w:pPr>
          </w:p>
        </w:tc>
        <w:tc>
          <w:tcPr>
            <w:tcW w:w="7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b/>
                <w:color w:val="000000"/>
                <w:szCs w:val="21"/>
              </w:rPr>
            </w:pPr>
          </w:p>
        </w:tc>
        <w:tc>
          <w:tcPr>
            <w:tcW w:w="72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b/>
                <w:color w:val="000000"/>
                <w:szCs w:val="21"/>
              </w:rPr>
            </w:pPr>
          </w:p>
        </w:tc>
      </w:tr>
      <w:tr>
        <w:tblPrEx>
          <w:tblCellMar>
            <w:top w:w="0" w:type="dxa"/>
            <w:left w:w="0" w:type="dxa"/>
            <w:bottom w:w="0" w:type="dxa"/>
            <w:right w:w="0" w:type="dxa"/>
          </w:tblCellMar>
        </w:tblPrEx>
        <w:trPr>
          <w:gridAfter w:val="1"/>
          <w:wAfter w:w="664" w:type="dxa"/>
          <w:trHeight w:val="468" w:hRule="atLeast"/>
        </w:trPr>
        <w:tc>
          <w:tcPr>
            <w:tcW w:w="138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204</w:t>
            </w:r>
          </w:p>
        </w:tc>
        <w:tc>
          <w:tcPr>
            <w:tcW w:w="221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Cs w:val="21"/>
              </w:rPr>
            </w:pPr>
            <w:r>
              <w:rPr>
                <w:rFonts w:hint="eastAsia" w:ascii="宋体" w:hAnsi="宋体" w:cs="宋体"/>
                <w:color w:val="000000"/>
                <w:szCs w:val="21"/>
                <w:lang w:val="en-US" w:eastAsia="zh-CN"/>
              </w:rPr>
              <w:t>公共安全支出</w:t>
            </w:r>
          </w:p>
        </w:tc>
        <w:tc>
          <w:tcPr>
            <w:tcW w:w="1005"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2690.80</w:t>
            </w:r>
          </w:p>
        </w:tc>
        <w:tc>
          <w:tcPr>
            <w:tcW w:w="106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1901.22</w:t>
            </w:r>
          </w:p>
        </w:tc>
        <w:tc>
          <w:tcPr>
            <w:tcW w:w="102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789.58</w:t>
            </w:r>
          </w:p>
        </w:tc>
        <w:tc>
          <w:tcPr>
            <w:tcW w:w="82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7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72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CellMar>
            <w:top w:w="0" w:type="dxa"/>
            <w:left w:w="0" w:type="dxa"/>
            <w:bottom w:w="0" w:type="dxa"/>
            <w:right w:w="0" w:type="dxa"/>
          </w:tblCellMar>
        </w:tblPrEx>
        <w:trPr>
          <w:gridAfter w:val="1"/>
          <w:wAfter w:w="664" w:type="dxa"/>
          <w:trHeight w:val="468" w:hRule="atLeast"/>
        </w:trPr>
        <w:tc>
          <w:tcPr>
            <w:tcW w:w="138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20404</w:t>
            </w:r>
          </w:p>
        </w:tc>
        <w:tc>
          <w:tcPr>
            <w:tcW w:w="221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Cs w:val="21"/>
              </w:rPr>
            </w:pPr>
            <w:r>
              <w:rPr>
                <w:rFonts w:hint="eastAsia" w:ascii="宋体" w:hAnsi="宋体" w:cs="宋体"/>
                <w:color w:val="000000"/>
                <w:szCs w:val="21"/>
                <w:lang w:val="en-US" w:eastAsia="zh-CN"/>
              </w:rPr>
              <w:t>检察</w:t>
            </w:r>
          </w:p>
        </w:tc>
        <w:tc>
          <w:tcPr>
            <w:tcW w:w="1005"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2690.80</w:t>
            </w:r>
          </w:p>
        </w:tc>
        <w:tc>
          <w:tcPr>
            <w:tcW w:w="106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r>
              <w:rPr>
                <w:rFonts w:hint="eastAsia" w:ascii="宋体" w:hAnsi="宋体" w:cs="宋体"/>
                <w:color w:val="000000"/>
                <w:szCs w:val="21"/>
                <w:lang w:val="en-US" w:eastAsia="zh-CN"/>
              </w:rPr>
              <w:t>1901.22</w:t>
            </w:r>
          </w:p>
        </w:tc>
        <w:tc>
          <w:tcPr>
            <w:tcW w:w="102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789.58</w:t>
            </w:r>
          </w:p>
        </w:tc>
        <w:tc>
          <w:tcPr>
            <w:tcW w:w="82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7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72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CellMar>
            <w:top w:w="0" w:type="dxa"/>
            <w:left w:w="0" w:type="dxa"/>
            <w:bottom w:w="0" w:type="dxa"/>
            <w:right w:w="0" w:type="dxa"/>
          </w:tblCellMar>
        </w:tblPrEx>
        <w:trPr>
          <w:gridAfter w:val="1"/>
          <w:wAfter w:w="664" w:type="dxa"/>
          <w:trHeight w:val="468" w:hRule="atLeast"/>
        </w:trPr>
        <w:tc>
          <w:tcPr>
            <w:tcW w:w="138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2040401</w:t>
            </w:r>
          </w:p>
        </w:tc>
        <w:tc>
          <w:tcPr>
            <w:tcW w:w="221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Cs w:val="21"/>
              </w:rPr>
            </w:pPr>
            <w:r>
              <w:rPr>
                <w:rFonts w:hint="eastAsia" w:ascii="宋体" w:hAnsi="宋体" w:cs="宋体"/>
                <w:color w:val="000000"/>
                <w:szCs w:val="21"/>
                <w:lang w:val="en-US" w:eastAsia="zh-CN"/>
              </w:rPr>
              <w:t xml:space="preserve">  行政运行</w:t>
            </w:r>
          </w:p>
        </w:tc>
        <w:tc>
          <w:tcPr>
            <w:tcW w:w="1005"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1901.22</w:t>
            </w:r>
          </w:p>
        </w:tc>
        <w:tc>
          <w:tcPr>
            <w:tcW w:w="106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r>
              <w:rPr>
                <w:rFonts w:hint="eastAsia" w:ascii="宋体" w:hAnsi="宋体" w:cs="宋体"/>
                <w:color w:val="000000"/>
                <w:szCs w:val="21"/>
                <w:lang w:val="en-US" w:eastAsia="zh-CN"/>
              </w:rPr>
              <w:t>1901.22</w:t>
            </w:r>
          </w:p>
        </w:tc>
        <w:tc>
          <w:tcPr>
            <w:tcW w:w="102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82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7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72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CellMar>
            <w:top w:w="0" w:type="dxa"/>
            <w:left w:w="0" w:type="dxa"/>
            <w:bottom w:w="0" w:type="dxa"/>
            <w:right w:w="0" w:type="dxa"/>
          </w:tblCellMar>
        </w:tblPrEx>
        <w:trPr>
          <w:gridAfter w:val="1"/>
          <w:wAfter w:w="664" w:type="dxa"/>
          <w:trHeight w:val="468" w:hRule="atLeast"/>
        </w:trPr>
        <w:tc>
          <w:tcPr>
            <w:tcW w:w="138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2040402</w:t>
            </w:r>
          </w:p>
        </w:tc>
        <w:tc>
          <w:tcPr>
            <w:tcW w:w="221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Cs w:val="21"/>
              </w:rPr>
            </w:pPr>
            <w:r>
              <w:rPr>
                <w:rFonts w:hint="eastAsia" w:ascii="宋体" w:hAnsi="宋体" w:cs="宋体"/>
                <w:color w:val="000000"/>
                <w:szCs w:val="21"/>
                <w:lang w:val="en-US" w:eastAsia="zh-CN"/>
              </w:rPr>
              <w:t xml:space="preserve">  一般行政管理事务</w:t>
            </w:r>
          </w:p>
        </w:tc>
        <w:tc>
          <w:tcPr>
            <w:tcW w:w="1005"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569.58</w:t>
            </w:r>
          </w:p>
        </w:tc>
        <w:tc>
          <w:tcPr>
            <w:tcW w:w="106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2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569.58</w:t>
            </w:r>
          </w:p>
        </w:tc>
        <w:tc>
          <w:tcPr>
            <w:tcW w:w="82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7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72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CellMar>
            <w:top w:w="0" w:type="dxa"/>
            <w:left w:w="0" w:type="dxa"/>
            <w:bottom w:w="0" w:type="dxa"/>
            <w:right w:w="0" w:type="dxa"/>
          </w:tblCellMar>
        </w:tblPrEx>
        <w:trPr>
          <w:gridAfter w:val="1"/>
          <w:wAfter w:w="664" w:type="dxa"/>
          <w:trHeight w:val="468" w:hRule="atLeast"/>
        </w:trPr>
        <w:tc>
          <w:tcPr>
            <w:tcW w:w="138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2040404</w:t>
            </w:r>
          </w:p>
        </w:tc>
        <w:tc>
          <w:tcPr>
            <w:tcW w:w="221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Cs w:val="21"/>
              </w:rPr>
            </w:pPr>
            <w:r>
              <w:rPr>
                <w:rFonts w:hint="eastAsia" w:ascii="宋体" w:hAnsi="宋体" w:cs="宋体"/>
                <w:color w:val="000000"/>
                <w:szCs w:val="21"/>
                <w:lang w:val="en-US" w:eastAsia="zh-CN"/>
              </w:rPr>
              <w:t xml:space="preserve">  查办和预防职务犯罪</w:t>
            </w:r>
          </w:p>
        </w:tc>
        <w:tc>
          <w:tcPr>
            <w:tcW w:w="1005"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34.02</w:t>
            </w:r>
          </w:p>
        </w:tc>
        <w:tc>
          <w:tcPr>
            <w:tcW w:w="106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2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34.02</w:t>
            </w:r>
          </w:p>
        </w:tc>
        <w:tc>
          <w:tcPr>
            <w:tcW w:w="82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7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72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CellMar>
            <w:top w:w="0" w:type="dxa"/>
            <w:left w:w="0" w:type="dxa"/>
            <w:bottom w:w="0" w:type="dxa"/>
            <w:right w:w="0" w:type="dxa"/>
          </w:tblCellMar>
        </w:tblPrEx>
        <w:trPr>
          <w:gridAfter w:val="1"/>
          <w:wAfter w:w="664" w:type="dxa"/>
          <w:trHeight w:val="468" w:hRule="atLeast"/>
        </w:trPr>
        <w:tc>
          <w:tcPr>
            <w:tcW w:w="1382"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2040499</w:t>
            </w:r>
          </w:p>
        </w:tc>
        <w:tc>
          <w:tcPr>
            <w:tcW w:w="221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Cs w:val="21"/>
              </w:rPr>
            </w:pPr>
            <w:r>
              <w:rPr>
                <w:rFonts w:hint="eastAsia" w:ascii="宋体" w:hAnsi="宋体" w:cs="宋体"/>
                <w:color w:val="000000"/>
                <w:szCs w:val="21"/>
                <w:lang w:val="en-US" w:eastAsia="zh-CN"/>
              </w:rPr>
              <w:t xml:space="preserve">  其他检察支出</w:t>
            </w:r>
          </w:p>
        </w:tc>
        <w:tc>
          <w:tcPr>
            <w:tcW w:w="1005" w:type="dxa"/>
            <w:gridSpan w:val="3"/>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185.98</w:t>
            </w:r>
          </w:p>
        </w:tc>
        <w:tc>
          <w:tcPr>
            <w:tcW w:w="106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02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185.98</w:t>
            </w:r>
          </w:p>
        </w:tc>
        <w:tc>
          <w:tcPr>
            <w:tcW w:w="82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76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720"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CellMar>
            <w:top w:w="0" w:type="dxa"/>
            <w:left w:w="0" w:type="dxa"/>
            <w:bottom w:w="0" w:type="dxa"/>
            <w:right w:w="0" w:type="dxa"/>
          </w:tblCellMar>
        </w:tblPrEx>
        <w:trPr>
          <w:gridAfter w:val="1"/>
          <w:wAfter w:w="664" w:type="dxa"/>
          <w:trHeight w:val="748" w:hRule="atLeast"/>
        </w:trPr>
        <w:tc>
          <w:tcPr>
            <w:tcW w:w="9000" w:type="dxa"/>
            <w:gridSpan w:val="17"/>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Cs w:val="21"/>
              </w:rPr>
            </w:pPr>
            <w:r>
              <w:rPr>
                <w:rFonts w:hint="eastAsia" w:ascii="宋体" w:hAnsi="宋体" w:cs="宋体"/>
                <w:color w:val="000000"/>
                <w:kern w:val="0"/>
                <w:szCs w:val="21"/>
              </w:rPr>
              <w:t>注：本表反映部门本年度各项支出情况。</w:t>
            </w:r>
          </w:p>
        </w:tc>
      </w:tr>
    </w:tbl>
    <w:p>
      <w:pPr>
        <w:widowControl/>
        <w:spacing w:after="0" w:line="560" w:lineRule="exact"/>
        <w:ind w:firstLine="562" w:firstLineChars="200"/>
        <w:jc w:val="left"/>
        <w:rPr>
          <w:rFonts w:ascii="仿宋_GB2312" w:eastAsia="仿宋_GB2312" w:hAnsiTheme="majorEastAsia"/>
          <w:b/>
          <w:sz w:val="28"/>
          <w:szCs w:val="28"/>
          <w:highlight w:val="yellow"/>
        </w:rPr>
        <w:sectPr>
          <w:pgSz w:w="11906" w:h="16838"/>
          <w:pgMar w:top="2098" w:right="1474" w:bottom="1984" w:left="1588" w:header="851" w:footer="992" w:gutter="0"/>
          <w:cols w:space="0" w:num="1"/>
          <w:docGrid w:type="lines" w:linePitch="312" w:charSpace="0"/>
        </w:sectPr>
      </w:pPr>
    </w:p>
    <w:tbl>
      <w:tblPr>
        <w:tblStyle w:val="12"/>
        <w:tblW w:w="8940" w:type="dxa"/>
        <w:tblInd w:w="0" w:type="dxa"/>
        <w:tblLayout w:type="fixed"/>
        <w:tblCellMar>
          <w:top w:w="0" w:type="dxa"/>
          <w:left w:w="0" w:type="dxa"/>
          <w:bottom w:w="0" w:type="dxa"/>
          <w:right w:w="0" w:type="dxa"/>
        </w:tblCellMar>
      </w:tblPr>
      <w:tblGrid>
        <w:gridCol w:w="1717"/>
        <w:gridCol w:w="745"/>
        <w:gridCol w:w="325"/>
        <w:gridCol w:w="850"/>
        <w:gridCol w:w="2124"/>
        <w:gridCol w:w="191"/>
        <w:gridCol w:w="360"/>
        <w:gridCol w:w="650"/>
        <w:gridCol w:w="226"/>
        <w:gridCol w:w="599"/>
        <w:gridCol w:w="277"/>
        <w:gridCol w:w="876"/>
      </w:tblGrid>
      <w:tr>
        <w:tblPrEx>
          <w:tblCellMar>
            <w:top w:w="0" w:type="dxa"/>
            <w:left w:w="0" w:type="dxa"/>
            <w:bottom w:w="0" w:type="dxa"/>
            <w:right w:w="0" w:type="dxa"/>
          </w:tblCellMar>
        </w:tblPrEx>
        <w:trPr>
          <w:trHeight w:val="152" w:hRule="atLeast"/>
        </w:trPr>
        <w:tc>
          <w:tcPr>
            <w:tcW w:w="8940" w:type="dxa"/>
            <w:gridSpan w:val="1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黑体" w:hAnsi="宋体" w:eastAsia="黑体" w:cs="黑体"/>
                <w:color w:val="000000"/>
                <w:sz w:val="40"/>
                <w:szCs w:val="40"/>
              </w:rPr>
            </w:pPr>
            <w:r>
              <w:rPr>
                <w:rFonts w:hint="eastAsia" w:ascii="黑体" w:hAnsi="宋体" w:eastAsia="黑体" w:cs="黑体"/>
                <w:color w:val="000000"/>
                <w:kern w:val="0"/>
                <w:sz w:val="40"/>
                <w:szCs w:val="40"/>
              </w:rPr>
              <w:t>财政拨款收入支出决算总表</w:t>
            </w:r>
          </w:p>
        </w:tc>
      </w:tr>
      <w:tr>
        <w:tblPrEx>
          <w:tblCellMar>
            <w:top w:w="0" w:type="dxa"/>
            <w:left w:w="0" w:type="dxa"/>
            <w:bottom w:w="0" w:type="dxa"/>
            <w:right w:w="0" w:type="dxa"/>
          </w:tblCellMar>
        </w:tblPrEx>
        <w:trPr>
          <w:trHeight w:val="90" w:hRule="atLeast"/>
        </w:trPr>
        <w:tc>
          <w:tcPr>
            <w:tcW w:w="1717"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 w:val="20"/>
                <w:szCs w:val="20"/>
              </w:rPr>
            </w:pPr>
          </w:p>
        </w:tc>
        <w:tc>
          <w:tcPr>
            <w:tcW w:w="745"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 w:val="20"/>
                <w:szCs w:val="20"/>
              </w:rPr>
            </w:pPr>
          </w:p>
        </w:tc>
        <w:tc>
          <w:tcPr>
            <w:tcW w:w="325"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 w:val="20"/>
                <w:szCs w:val="20"/>
              </w:rPr>
            </w:pPr>
          </w:p>
        </w:tc>
        <w:tc>
          <w:tcPr>
            <w:tcW w:w="2974"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 w:val="20"/>
                <w:szCs w:val="20"/>
              </w:rPr>
            </w:pPr>
          </w:p>
        </w:tc>
        <w:tc>
          <w:tcPr>
            <w:tcW w:w="551"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 w:val="20"/>
                <w:szCs w:val="20"/>
              </w:rPr>
            </w:pPr>
          </w:p>
        </w:tc>
        <w:tc>
          <w:tcPr>
            <w:tcW w:w="650"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 w:val="20"/>
                <w:szCs w:val="20"/>
              </w:rPr>
            </w:pPr>
          </w:p>
        </w:tc>
        <w:tc>
          <w:tcPr>
            <w:tcW w:w="825"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 w:val="20"/>
                <w:szCs w:val="20"/>
              </w:rPr>
            </w:pPr>
          </w:p>
        </w:tc>
        <w:tc>
          <w:tcPr>
            <w:tcW w:w="1153"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jc w:val="right"/>
              <w:textAlignment w:val="center"/>
              <w:rPr>
                <w:rFonts w:ascii="宋体" w:hAnsi="宋体" w:cs="宋体"/>
                <w:color w:val="000000"/>
                <w:sz w:val="20"/>
                <w:szCs w:val="20"/>
              </w:rPr>
            </w:pPr>
            <w:r>
              <w:rPr>
                <w:rFonts w:hint="eastAsia" w:ascii="宋体" w:hAnsi="宋体" w:cs="宋体"/>
                <w:color w:val="000000"/>
                <w:kern w:val="0"/>
                <w:sz w:val="20"/>
                <w:szCs w:val="20"/>
              </w:rPr>
              <w:t>公开04表</w:t>
            </w:r>
          </w:p>
        </w:tc>
      </w:tr>
      <w:tr>
        <w:tblPrEx>
          <w:tblCellMar>
            <w:top w:w="0" w:type="dxa"/>
            <w:left w:w="0" w:type="dxa"/>
            <w:bottom w:w="0" w:type="dxa"/>
            <w:right w:w="0" w:type="dxa"/>
          </w:tblCellMar>
        </w:tblPrEx>
        <w:trPr>
          <w:trHeight w:val="152" w:hRule="atLeast"/>
        </w:trPr>
        <w:tc>
          <w:tcPr>
            <w:tcW w:w="6312" w:type="dxa"/>
            <w:gridSpan w:val="7"/>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20"/>
                <w:szCs w:val="20"/>
              </w:rPr>
            </w:pPr>
            <w:r>
              <w:rPr>
                <w:rFonts w:hint="eastAsia" w:ascii="宋体" w:hAnsi="宋体" w:cs="宋体"/>
                <w:color w:val="000000"/>
                <w:kern w:val="0"/>
                <w:sz w:val="20"/>
                <w:szCs w:val="20"/>
              </w:rPr>
              <w:t>部门：</w:t>
            </w:r>
          </w:p>
        </w:tc>
        <w:tc>
          <w:tcPr>
            <w:tcW w:w="650"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 w:val="20"/>
                <w:szCs w:val="20"/>
              </w:rPr>
            </w:pPr>
          </w:p>
        </w:tc>
        <w:tc>
          <w:tcPr>
            <w:tcW w:w="1978" w:type="dxa"/>
            <w:gridSpan w:val="4"/>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jc w:val="right"/>
              <w:textAlignment w:val="center"/>
              <w:rPr>
                <w:rFonts w:ascii="宋体" w:hAnsi="宋体" w:cs="宋体"/>
                <w:color w:val="000000"/>
                <w:sz w:val="20"/>
                <w:szCs w:val="20"/>
              </w:rPr>
            </w:pPr>
            <w:r>
              <w:rPr>
                <w:rFonts w:hint="eastAsia" w:ascii="宋体" w:hAnsi="宋体" w:cs="宋体"/>
                <w:color w:val="000000"/>
                <w:kern w:val="0"/>
                <w:sz w:val="20"/>
                <w:szCs w:val="20"/>
              </w:rPr>
              <w:t>金额单位：万元</w:t>
            </w:r>
          </w:p>
        </w:tc>
      </w:tr>
      <w:tr>
        <w:tblPrEx>
          <w:tblCellMar>
            <w:top w:w="0" w:type="dxa"/>
            <w:left w:w="0" w:type="dxa"/>
            <w:bottom w:w="0" w:type="dxa"/>
            <w:right w:w="0" w:type="dxa"/>
          </w:tblCellMar>
        </w:tblPrEx>
        <w:trPr>
          <w:trHeight w:val="90" w:hRule="atLeast"/>
        </w:trPr>
        <w:tc>
          <w:tcPr>
            <w:tcW w:w="2787"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20"/>
                <w:szCs w:val="20"/>
              </w:rPr>
            </w:pPr>
            <w:r>
              <w:rPr>
                <w:rFonts w:hint="eastAsia" w:ascii="宋体" w:hAnsi="宋体" w:cs="宋体"/>
                <w:color w:val="000000"/>
                <w:kern w:val="0"/>
                <w:sz w:val="20"/>
                <w:szCs w:val="20"/>
              </w:rPr>
              <w:t>收     入</w:t>
            </w:r>
          </w:p>
        </w:tc>
        <w:tc>
          <w:tcPr>
            <w:tcW w:w="6153" w:type="dxa"/>
            <w:gridSpan w:val="9"/>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20"/>
                <w:szCs w:val="20"/>
              </w:rPr>
            </w:pPr>
            <w:r>
              <w:rPr>
                <w:rFonts w:hint="eastAsia" w:ascii="宋体" w:hAnsi="宋体" w:cs="宋体"/>
                <w:color w:val="000000"/>
                <w:kern w:val="0"/>
                <w:sz w:val="20"/>
                <w:szCs w:val="20"/>
              </w:rPr>
              <w:t>支     出</w:t>
            </w:r>
          </w:p>
        </w:tc>
      </w:tr>
      <w:tr>
        <w:tblPrEx>
          <w:tblCellMar>
            <w:top w:w="0" w:type="dxa"/>
            <w:left w:w="0" w:type="dxa"/>
            <w:bottom w:w="0" w:type="dxa"/>
            <w:right w:w="0" w:type="dxa"/>
          </w:tblCellMar>
        </w:tblPrEx>
        <w:trPr>
          <w:trHeight w:val="170" w:hRule="atLeast"/>
        </w:trPr>
        <w:tc>
          <w:tcPr>
            <w:tcW w:w="2462"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项目</w:t>
            </w:r>
          </w:p>
        </w:tc>
        <w:tc>
          <w:tcPr>
            <w:tcW w:w="325"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行次</w:t>
            </w:r>
          </w:p>
        </w:tc>
        <w:tc>
          <w:tcPr>
            <w:tcW w:w="85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金额</w:t>
            </w:r>
          </w:p>
        </w:tc>
        <w:tc>
          <w:tcPr>
            <w:tcW w:w="2315"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项目</w:t>
            </w:r>
          </w:p>
        </w:tc>
        <w:tc>
          <w:tcPr>
            <w:tcW w:w="360"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行次</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合计</w:t>
            </w:r>
          </w:p>
        </w:tc>
        <w:tc>
          <w:tcPr>
            <w:tcW w:w="876"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一般公共预算财政拨款</w:t>
            </w:r>
          </w:p>
        </w:tc>
        <w:tc>
          <w:tcPr>
            <w:tcW w:w="876"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政府性基金预算财政拨款</w:t>
            </w: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栏次</w:t>
            </w: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color w:val="000000"/>
                <w:sz w:val="18"/>
                <w:szCs w:val="18"/>
              </w:rPr>
            </w:pP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1</w:t>
            </w: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栏次</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2</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3</w:t>
            </w: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4</w:t>
            </w:r>
          </w:p>
        </w:tc>
      </w:tr>
      <w:tr>
        <w:tblPrEx>
          <w:tblCellMar>
            <w:top w:w="0" w:type="dxa"/>
            <w:left w:w="0" w:type="dxa"/>
            <w:bottom w:w="0" w:type="dxa"/>
            <w:right w:w="0" w:type="dxa"/>
          </w:tblCellMar>
        </w:tblPrEx>
        <w:trPr>
          <w:trHeight w:val="120" w:hRule="atLeast"/>
        </w:trPr>
        <w:tc>
          <w:tcPr>
            <w:tcW w:w="2462"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一、一般公共预算财政拨款</w:t>
            </w: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1</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2720.55</w:t>
            </w: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一、一般公共服务支出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29</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CellMar>
            <w:top w:w="0" w:type="dxa"/>
            <w:left w:w="0" w:type="dxa"/>
            <w:bottom w:w="0" w:type="dxa"/>
            <w:right w:w="0" w:type="dxa"/>
          </w:tblCellMar>
        </w:tblPrEx>
        <w:trPr>
          <w:trHeight w:val="120" w:hRule="atLeast"/>
        </w:trPr>
        <w:tc>
          <w:tcPr>
            <w:tcW w:w="2462"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二、政府性基金预算财政拨款</w:t>
            </w: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2</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二、外交支出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30</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3</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三、国防支出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31</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4</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四、公共安全支出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32</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2690.80</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2690.80</w:t>
            </w: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5</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五、教育支出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33</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6</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六、科学技术支出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34</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7</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七、文化体育与传媒支出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35</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8</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八、社会保障和就业支出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36</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9</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6"/>
                <w:szCs w:val="16"/>
              </w:rPr>
              <w:t>九、医疗卫生与计划生育支出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37</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10</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十、节能环保支出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38</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11</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十一、城乡社区支出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39</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12</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十二、农林水支出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40</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13</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十三、交通运输支出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41</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14</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十四、资源勘探信息等支出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42</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15</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十五、商业服务业等支出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43</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16</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十六、金融支出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44</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17</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十七、援助其他地区支出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45</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18</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十八、国土海洋气象等支出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46</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19</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十九、住房保障支出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47</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20</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二十、粮油物资储备支出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48</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21</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二十一、其他支出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49</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22</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二十二、债务还本支出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50</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23</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二十三、债务付息支出</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51</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b/>
                <w:color w:val="000000"/>
                <w:sz w:val="18"/>
                <w:szCs w:val="18"/>
              </w:rPr>
            </w:pPr>
            <w:r>
              <w:rPr>
                <w:rFonts w:hint="eastAsia" w:ascii="宋体" w:hAnsi="宋体" w:cs="宋体"/>
                <w:b/>
                <w:color w:val="000000"/>
                <w:kern w:val="0"/>
                <w:sz w:val="18"/>
                <w:szCs w:val="18"/>
              </w:rPr>
              <w:t>本年收入合计</w:t>
            </w: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24</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2720.55</w:t>
            </w: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b/>
                <w:color w:val="000000"/>
                <w:sz w:val="18"/>
                <w:szCs w:val="18"/>
              </w:rPr>
            </w:pPr>
            <w:r>
              <w:rPr>
                <w:rFonts w:hint="eastAsia" w:ascii="宋体" w:hAnsi="宋体" w:cs="宋体"/>
                <w:b/>
                <w:color w:val="000000"/>
                <w:kern w:val="0"/>
                <w:sz w:val="18"/>
                <w:szCs w:val="18"/>
              </w:rPr>
              <w:t>本年支出合计</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52</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2690.80</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2690.80</w:t>
            </w: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CellMar>
            <w:top w:w="0" w:type="dxa"/>
            <w:left w:w="0" w:type="dxa"/>
            <w:bottom w:w="0" w:type="dxa"/>
            <w:right w:w="0" w:type="dxa"/>
          </w:tblCellMar>
        </w:tblPrEx>
        <w:trPr>
          <w:trHeight w:val="120" w:hRule="atLeast"/>
        </w:trPr>
        <w:tc>
          <w:tcPr>
            <w:tcW w:w="2462"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年初财政拨款结转和结余</w:t>
            </w: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25</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53.18</w:t>
            </w: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年末财政拨款结转和结余</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53</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82.92</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82.92</w:t>
            </w: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CellMar>
            <w:top w:w="0" w:type="dxa"/>
            <w:left w:w="0" w:type="dxa"/>
            <w:bottom w:w="0" w:type="dxa"/>
            <w:right w:w="0" w:type="dxa"/>
          </w:tblCellMar>
        </w:tblPrEx>
        <w:trPr>
          <w:trHeight w:val="120" w:hRule="atLeast"/>
        </w:trPr>
        <w:tc>
          <w:tcPr>
            <w:tcW w:w="2462"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  一般公共预算财政拨款</w:t>
            </w: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26</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53.18</w:t>
            </w: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54</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CellMar>
            <w:top w:w="0" w:type="dxa"/>
            <w:left w:w="0" w:type="dxa"/>
            <w:bottom w:w="0" w:type="dxa"/>
            <w:right w:w="0" w:type="dxa"/>
          </w:tblCellMar>
        </w:tblPrEx>
        <w:trPr>
          <w:trHeight w:val="120" w:hRule="atLeast"/>
        </w:trPr>
        <w:tc>
          <w:tcPr>
            <w:tcW w:w="2462"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 xml:space="preserve">  政府性基金预算财政拨款</w:t>
            </w: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27</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 w:val="18"/>
                <w:szCs w:val="18"/>
              </w:rPr>
            </w:pP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55</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CellMar>
            <w:top w:w="0" w:type="dxa"/>
            <w:left w:w="0" w:type="dxa"/>
            <w:bottom w:w="0" w:type="dxa"/>
            <w:right w:w="0" w:type="dxa"/>
          </w:tblCellMar>
        </w:tblPrEx>
        <w:trPr>
          <w:trHeight w:val="90" w:hRule="atLeast"/>
        </w:trPr>
        <w:tc>
          <w:tcPr>
            <w:tcW w:w="2462" w:type="dxa"/>
            <w:gridSpan w:val="2"/>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b/>
                <w:color w:val="000000"/>
                <w:sz w:val="18"/>
                <w:szCs w:val="18"/>
              </w:rPr>
            </w:pPr>
            <w:r>
              <w:rPr>
                <w:rFonts w:hint="eastAsia" w:ascii="宋体" w:hAnsi="宋体" w:cs="宋体"/>
                <w:b/>
                <w:color w:val="000000"/>
                <w:kern w:val="0"/>
                <w:sz w:val="18"/>
                <w:szCs w:val="18"/>
              </w:rPr>
              <w:t>总计</w:t>
            </w:r>
          </w:p>
        </w:tc>
        <w:tc>
          <w:tcPr>
            <w:tcW w:w="32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28</w:t>
            </w:r>
          </w:p>
        </w:tc>
        <w:tc>
          <w:tcPr>
            <w:tcW w:w="85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2773.72</w:t>
            </w:r>
          </w:p>
        </w:tc>
        <w:tc>
          <w:tcPr>
            <w:tcW w:w="231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b/>
                <w:color w:val="000000"/>
                <w:sz w:val="18"/>
                <w:szCs w:val="18"/>
              </w:rPr>
            </w:pPr>
            <w:r>
              <w:rPr>
                <w:rFonts w:hint="eastAsia" w:ascii="宋体" w:hAnsi="宋体" w:cs="宋体"/>
                <w:b/>
                <w:color w:val="000000"/>
                <w:kern w:val="0"/>
                <w:sz w:val="18"/>
                <w:szCs w:val="18"/>
              </w:rPr>
              <w:t>总计</w:t>
            </w:r>
          </w:p>
        </w:tc>
        <w:tc>
          <w:tcPr>
            <w:tcW w:w="3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 w:val="18"/>
                <w:szCs w:val="18"/>
              </w:rPr>
            </w:pPr>
            <w:r>
              <w:rPr>
                <w:rFonts w:hint="eastAsia" w:ascii="宋体" w:hAnsi="宋体" w:cs="宋体"/>
                <w:color w:val="000000"/>
                <w:kern w:val="0"/>
                <w:sz w:val="18"/>
                <w:szCs w:val="18"/>
              </w:rPr>
              <w:t>56</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2773.72</w:t>
            </w:r>
          </w:p>
        </w:tc>
        <w:tc>
          <w:tcPr>
            <w:tcW w:w="87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2773.72</w:t>
            </w:r>
          </w:p>
        </w:tc>
        <w:tc>
          <w:tcPr>
            <w:tcW w:w="87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 w:val="18"/>
                <w:szCs w:val="18"/>
              </w:rPr>
            </w:pPr>
          </w:p>
        </w:tc>
      </w:tr>
      <w:tr>
        <w:tblPrEx>
          <w:tblCellMar>
            <w:top w:w="0" w:type="dxa"/>
            <w:left w:w="0" w:type="dxa"/>
            <w:bottom w:w="0" w:type="dxa"/>
            <w:right w:w="0" w:type="dxa"/>
          </w:tblCellMar>
        </w:tblPrEx>
        <w:trPr>
          <w:trHeight w:val="155" w:hRule="atLeast"/>
        </w:trPr>
        <w:tc>
          <w:tcPr>
            <w:tcW w:w="8940" w:type="dxa"/>
            <w:gridSpan w:val="1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 w:val="18"/>
                <w:szCs w:val="18"/>
              </w:rPr>
            </w:pPr>
            <w:r>
              <w:rPr>
                <w:rFonts w:hint="eastAsia" w:ascii="宋体" w:hAnsi="宋体" w:cs="宋体"/>
                <w:color w:val="000000"/>
                <w:kern w:val="0"/>
                <w:sz w:val="18"/>
                <w:szCs w:val="18"/>
              </w:rPr>
              <w:t>注：本表反映部门本年度一般公共预算财政拨款和政府性基金预算财政拨款的总收支和年末结转结余情况。</w:t>
            </w:r>
          </w:p>
        </w:tc>
      </w:tr>
    </w:tbl>
    <w:p>
      <w:pPr>
        <w:widowControl/>
        <w:spacing w:after="0" w:line="560" w:lineRule="exact"/>
        <w:jc w:val="left"/>
        <w:rPr>
          <w:rFonts w:ascii="仿宋_GB2312" w:eastAsia="仿宋_GB2312" w:hAnsiTheme="majorEastAsia"/>
          <w:b/>
          <w:sz w:val="28"/>
          <w:szCs w:val="28"/>
          <w:highlight w:val="yellow"/>
        </w:rPr>
        <w:sectPr>
          <w:pgSz w:w="11906" w:h="16838"/>
          <w:pgMar w:top="2098" w:right="1474" w:bottom="1984" w:left="1588" w:header="851" w:footer="992" w:gutter="0"/>
          <w:cols w:space="0" w:num="1"/>
          <w:docGrid w:type="lines" w:linePitch="312" w:charSpace="0"/>
        </w:sectPr>
      </w:pPr>
    </w:p>
    <w:tbl>
      <w:tblPr>
        <w:tblStyle w:val="12"/>
        <w:tblW w:w="8860" w:type="dxa"/>
        <w:tblInd w:w="0" w:type="dxa"/>
        <w:tblLayout w:type="fixed"/>
        <w:tblCellMar>
          <w:top w:w="0" w:type="dxa"/>
          <w:left w:w="0" w:type="dxa"/>
          <w:bottom w:w="0" w:type="dxa"/>
          <w:right w:w="0" w:type="dxa"/>
        </w:tblCellMar>
      </w:tblPr>
      <w:tblGrid>
        <w:gridCol w:w="317"/>
        <w:gridCol w:w="319"/>
        <w:gridCol w:w="357"/>
        <w:gridCol w:w="2262"/>
        <w:gridCol w:w="592"/>
        <w:gridCol w:w="1174"/>
        <w:gridCol w:w="718"/>
        <w:gridCol w:w="1201"/>
        <w:gridCol w:w="1920"/>
      </w:tblGrid>
      <w:tr>
        <w:tblPrEx>
          <w:tblCellMar>
            <w:top w:w="0" w:type="dxa"/>
            <w:left w:w="0" w:type="dxa"/>
            <w:bottom w:w="0" w:type="dxa"/>
            <w:right w:w="0" w:type="dxa"/>
          </w:tblCellMar>
        </w:tblPrEx>
        <w:trPr>
          <w:trHeight w:val="600" w:hRule="atLeast"/>
        </w:trPr>
        <w:tc>
          <w:tcPr>
            <w:tcW w:w="8860" w:type="dxa"/>
            <w:gridSpan w:val="9"/>
            <w:tcBorders>
              <w:top w:val="nil"/>
              <w:left w:val="nil"/>
              <w:bottom w:val="nil"/>
              <w:right w:val="nil"/>
            </w:tcBorders>
            <w:shd w:val="clear" w:color="auto" w:fill="auto"/>
            <w:noWrap/>
            <w:tcMar>
              <w:top w:w="15" w:type="dxa"/>
              <w:left w:w="15" w:type="dxa"/>
              <w:right w:w="15" w:type="dxa"/>
            </w:tcMar>
            <w:vAlign w:val="bottom"/>
          </w:tcPr>
          <w:p>
            <w:pPr>
              <w:widowControl/>
              <w:spacing w:after="0" w:line="240" w:lineRule="auto"/>
              <w:jc w:val="center"/>
              <w:textAlignment w:val="bottom"/>
              <w:rPr>
                <w:rFonts w:ascii="黑体" w:hAnsi="宋体" w:eastAsia="黑体" w:cs="黑体"/>
                <w:color w:val="000000"/>
                <w:sz w:val="40"/>
                <w:szCs w:val="40"/>
              </w:rPr>
            </w:pPr>
            <w:r>
              <w:rPr>
                <w:rFonts w:hint="eastAsia" w:ascii="黑体" w:hAnsi="宋体" w:eastAsia="黑体" w:cs="黑体"/>
                <w:color w:val="000000"/>
                <w:kern w:val="0"/>
                <w:sz w:val="40"/>
                <w:szCs w:val="40"/>
              </w:rPr>
              <w:t>一般公共预算财政拨款支出决算表</w:t>
            </w:r>
          </w:p>
        </w:tc>
      </w:tr>
      <w:tr>
        <w:tblPrEx>
          <w:tblCellMar>
            <w:top w:w="0" w:type="dxa"/>
            <w:left w:w="0" w:type="dxa"/>
            <w:bottom w:w="0" w:type="dxa"/>
            <w:right w:w="0" w:type="dxa"/>
          </w:tblCellMar>
        </w:tblPrEx>
        <w:trPr>
          <w:trHeight w:val="334" w:hRule="atLeast"/>
        </w:trPr>
        <w:tc>
          <w:tcPr>
            <w:tcW w:w="317"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319"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357"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2262"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592"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1892"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3121"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jc w:val="right"/>
              <w:textAlignment w:val="center"/>
              <w:rPr>
                <w:rFonts w:ascii="宋体" w:hAnsi="宋体" w:cs="宋体"/>
                <w:color w:val="000000"/>
                <w:szCs w:val="21"/>
              </w:rPr>
            </w:pPr>
            <w:r>
              <w:rPr>
                <w:rFonts w:hint="eastAsia" w:ascii="宋体" w:hAnsi="宋体" w:cs="宋体"/>
                <w:color w:val="000000"/>
                <w:kern w:val="0"/>
                <w:szCs w:val="21"/>
              </w:rPr>
              <w:t>公开05表</w:t>
            </w:r>
          </w:p>
        </w:tc>
      </w:tr>
      <w:tr>
        <w:tblPrEx>
          <w:tblCellMar>
            <w:top w:w="0" w:type="dxa"/>
            <w:left w:w="0" w:type="dxa"/>
            <w:bottom w:w="0" w:type="dxa"/>
            <w:right w:w="0" w:type="dxa"/>
          </w:tblCellMar>
        </w:tblPrEx>
        <w:trPr>
          <w:trHeight w:val="334" w:hRule="atLeast"/>
        </w:trPr>
        <w:tc>
          <w:tcPr>
            <w:tcW w:w="3847" w:type="dxa"/>
            <w:gridSpan w:val="5"/>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Cs w:val="21"/>
              </w:rPr>
            </w:pPr>
            <w:r>
              <w:rPr>
                <w:rFonts w:hint="eastAsia" w:ascii="宋体" w:hAnsi="宋体" w:cs="宋体"/>
                <w:color w:val="000000"/>
                <w:kern w:val="0"/>
                <w:szCs w:val="21"/>
              </w:rPr>
              <w:t>部门：</w:t>
            </w:r>
          </w:p>
        </w:tc>
        <w:tc>
          <w:tcPr>
            <w:tcW w:w="1892"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rPr>
                <w:rFonts w:ascii="Arial" w:hAnsi="Arial" w:cs="Arial"/>
                <w:color w:val="000000"/>
                <w:szCs w:val="21"/>
              </w:rPr>
            </w:pPr>
          </w:p>
        </w:tc>
        <w:tc>
          <w:tcPr>
            <w:tcW w:w="3121"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jc w:val="right"/>
              <w:textAlignment w:val="center"/>
              <w:rPr>
                <w:rFonts w:ascii="宋体" w:hAnsi="宋体" w:cs="宋体"/>
                <w:color w:val="000000"/>
                <w:szCs w:val="21"/>
              </w:rPr>
            </w:pPr>
            <w:r>
              <w:rPr>
                <w:rFonts w:hint="eastAsia" w:ascii="宋体" w:hAnsi="宋体" w:cs="宋体"/>
                <w:color w:val="000000"/>
                <w:kern w:val="0"/>
                <w:szCs w:val="21"/>
              </w:rPr>
              <w:t>金额单位：万元</w:t>
            </w:r>
          </w:p>
        </w:tc>
      </w:tr>
      <w:tr>
        <w:tblPrEx>
          <w:tblCellMar>
            <w:top w:w="0" w:type="dxa"/>
            <w:left w:w="0" w:type="dxa"/>
            <w:bottom w:w="0" w:type="dxa"/>
            <w:right w:w="0" w:type="dxa"/>
          </w:tblCellMar>
        </w:tblPrEx>
        <w:trPr>
          <w:trHeight w:val="351" w:hRule="atLeast"/>
        </w:trPr>
        <w:tc>
          <w:tcPr>
            <w:tcW w:w="3255" w:type="dxa"/>
            <w:gridSpan w:val="4"/>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项目</w:t>
            </w:r>
          </w:p>
        </w:tc>
        <w:tc>
          <w:tcPr>
            <w:tcW w:w="5605" w:type="dxa"/>
            <w:gridSpan w:val="5"/>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本年支出</w:t>
            </w:r>
          </w:p>
        </w:tc>
      </w:tr>
      <w:tr>
        <w:tblPrEx>
          <w:tblCellMar>
            <w:top w:w="0" w:type="dxa"/>
            <w:left w:w="0" w:type="dxa"/>
            <w:bottom w:w="0" w:type="dxa"/>
            <w:right w:w="0" w:type="dxa"/>
          </w:tblCellMar>
        </w:tblPrEx>
        <w:trPr>
          <w:trHeight w:val="334" w:hRule="atLeast"/>
        </w:trPr>
        <w:tc>
          <w:tcPr>
            <w:tcW w:w="993" w:type="dxa"/>
            <w:gridSpan w:val="3"/>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功能分类科目编码</w:t>
            </w:r>
          </w:p>
        </w:tc>
        <w:tc>
          <w:tcPr>
            <w:tcW w:w="2262" w:type="dxa"/>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科目名称</w:t>
            </w:r>
          </w:p>
        </w:tc>
        <w:tc>
          <w:tcPr>
            <w:tcW w:w="1766" w:type="dxa"/>
            <w:gridSpan w:val="2"/>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小计</w:t>
            </w:r>
          </w:p>
        </w:tc>
        <w:tc>
          <w:tcPr>
            <w:tcW w:w="1919" w:type="dxa"/>
            <w:gridSpan w:val="2"/>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基本支出</w:t>
            </w:r>
          </w:p>
        </w:tc>
        <w:tc>
          <w:tcPr>
            <w:tcW w:w="1920"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项目支出</w:t>
            </w:r>
          </w:p>
        </w:tc>
      </w:tr>
      <w:tr>
        <w:tblPrEx>
          <w:tblCellMar>
            <w:top w:w="0" w:type="dxa"/>
            <w:left w:w="0" w:type="dxa"/>
            <w:bottom w:w="0" w:type="dxa"/>
            <w:right w:w="0" w:type="dxa"/>
          </w:tblCellMar>
        </w:tblPrEx>
        <w:trPr>
          <w:trHeight w:val="334" w:hRule="atLeast"/>
        </w:trPr>
        <w:tc>
          <w:tcPr>
            <w:tcW w:w="993"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2262"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1766" w:type="dxa"/>
            <w:gridSpan w:val="2"/>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1919" w:type="dxa"/>
            <w:gridSpan w:val="2"/>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192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rPr>
                <w:rFonts w:ascii="宋体" w:hAnsi="宋体" w:cs="宋体"/>
                <w:color w:val="000000"/>
                <w:szCs w:val="21"/>
              </w:rPr>
            </w:pPr>
          </w:p>
        </w:tc>
      </w:tr>
      <w:tr>
        <w:tblPrEx>
          <w:tblCellMar>
            <w:top w:w="0" w:type="dxa"/>
            <w:left w:w="0" w:type="dxa"/>
            <w:bottom w:w="0" w:type="dxa"/>
            <w:right w:w="0" w:type="dxa"/>
          </w:tblCellMar>
        </w:tblPrEx>
        <w:trPr>
          <w:trHeight w:val="312" w:hRule="atLeast"/>
        </w:trPr>
        <w:tc>
          <w:tcPr>
            <w:tcW w:w="993"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2262"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1766" w:type="dxa"/>
            <w:gridSpan w:val="2"/>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1919" w:type="dxa"/>
            <w:gridSpan w:val="2"/>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rPr>
                <w:rFonts w:ascii="宋体" w:hAnsi="宋体" w:cs="宋体"/>
                <w:color w:val="000000"/>
                <w:szCs w:val="21"/>
              </w:rPr>
            </w:pPr>
          </w:p>
        </w:tc>
        <w:tc>
          <w:tcPr>
            <w:tcW w:w="192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tLeast"/>
              <w:jc w:val="center"/>
              <w:rPr>
                <w:rFonts w:ascii="宋体" w:hAnsi="宋体" w:cs="宋体"/>
                <w:color w:val="000000"/>
                <w:szCs w:val="21"/>
              </w:rPr>
            </w:pPr>
          </w:p>
        </w:tc>
      </w:tr>
      <w:tr>
        <w:tblPrEx>
          <w:tblCellMar>
            <w:top w:w="0" w:type="dxa"/>
            <w:left w:w="0" w:type="dxa"/>
            <w:bottom w:w="0" w:type="dxa"/>
            <w:right w:w="0" w:type="dxa"/>
          </w:tblCellMar>
        </w:tblPrEx>
        <w:trPr>
          <w:trHeight w:val="368" w:hRule="atLeast"/>
        </w:trPr>
        <w:tc>
          <w:tcPr>
            <w:tcW w:w="3255"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栏次</w:t>
            </w:r>
          </w:p>
        </w:tc>
        <w:tc>
          <w:tcPr>
            <w:tcW w:w="176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1</w:t>
            </w:r>
          </w:p>
        </w:tc>
        <w:tc>
          <w:tcPr>
            <w:tcW w:w="19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2</w:t>
            </w:r>
          </w:p>
        </w:tc>
        <w:tc>
          <w:tcPr>
            <w:tcW w:w="1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3</w:t>
            </w:r>
          </w:p>
        </w:tc>
      </w:tr>
      <w:tr>
        <w:tblPrEx>
          <w:tblCellMar>
            <w:top w:w="0" w:type="dxa"/>
            <w:left w:w="0" w:type="dxa"/>
            <w:bottom w:w="0" w:type="dxa"/>
            <w:right w:w="0" w:type="dxa"/>
          </w:tblCellMar>
        </w:tblPrEx>
        <w:trPr>
          <w:trHeight w:val="368" w:hRule="atLeast"/>
        </w:trPr>
        <w:tc>
          <w:tcPr>
            <w:tcW w:w="3255"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center"/>
              <w:textAlignment w:val="center"/>
              <w:rPr>
                <w:rFonts w:ascii="宋体" w:hAnsi="宋体" w:cs="宋体"/>
                <w:color w:val="000000"/>
                <w:szCs w:val="21"/>
              </w:rPr>
            </w:pPr>
            <w:r>
              <w:rPr>
                <w:rFonts w:hint="eastAsia" w:ascii="宋体" w:hAnsi="宋体" w:cs="宋体"/>
                <w:color w:val="000000"/>
                <w:kern w:val="0"/>
                <w:szCs w:val="21"/>
              </w:rPr>
              <w:t>合计</w:t>
            </w:r>
          </w:p>
        </w:tc>
        <w:tc>
          <w:tcPr>
            <w:tcW w:w="176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default" w:ascii="宋体" w:hAnsi="宋体" w:cs="宋体"/>
                <w:b/>
                <w:color w:val="000000"/>
                <w:szCs w:val="21"/>
                <w:lang w:val="en-US"/>
              </w:rPr>
            </w:pPr>
            <w:r>
              <w:rPr>
                <w:rFonts w:hint="eastAsia" w:ascii="宋体" w:hAnsi="宋体" w:cs="宋体"/>
                <w:b/>
                <w:color w:val="000000"/>
                <w:szCs w:val="21"/>
                <w:lang w:val="en-US" w:eastAsia="zh-CN"/>
              </w:rPr>
              <w:t>2690.80</w:t>
            </w:r>
          </w:p>
        </w:tc>
        <w:tc>
          <w:tcPr>
            <w:tcW w:w="19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default" w:ascii="宋体" w:hAnsi="宋体" w:eastAsia="宋体" w:cs="宋体"/>
                <w:b/>
                <w:color w:val="000000"/>
                <w:szCs w:val="21"/>
                <w:lang w:val="en-US" w:eastAsia="zh-CN"/>
              </w:rPr>
            </w:pPr>
            <w:r>
              <w:rPr>
                <w:rFonts w:hint="eastAsia" w:ascii="宋体" w:hAnsi="宋体" w:cs="宋体"/>
                <w:b/>
                <w:color w:val="000000"/>
                <w:szCs w:val="21"/>
                <w:lang w:val="en-US" w:eastAsia="zh-CN"/>
              </w:rPr>
              <w:t>1901.22</w:t>
            </w:r>
          </w:p>
        </w:tc>
        <w:tc>
          <w:tcPr>
            <w:tcW w:w="1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default" w:ascii="宋体" w:hAnsi="宋体" w:eastAsia="宋体" w:cs="宋体"/>
                <w:b/>
                <w:color w:val="000000"/>
                <w:szCs w:val="21"/>
                <w:lang w:val="en-US" w:eastAsia="zh-CN"/>
              </w:rPr>
            </w:pPr>
            <w:r>
              <w:rPr>
                <w:rFonts w:hint="eastAsia" w:ascii="宋体" w:hAnsi="宋体" w:cs="宋体"/>
                <w:b/>
                <w:color w:val="000000"/>
                <w:szCs w:val="21"/>
                <w:lang w:val="en-US" w:eastAsia="zh-CN"/>
              </w:rPr>
              <w:t>789.58</w:t>
            </w:r>
          </w:p>
        </w:tc>
      </w:tr>
      <w:tr>
        <w:tblPrEx>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204</w:t>
            </w:r>
          </w:p>
        </w:tc>
        <w:tc>
          <w:tcPr>
            <w:tcW w:w="22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公共安全支出</w:t>
            </w:r>
          </w:p>
        </w:tc>
        <w:tc>
          <w:tcPr>
            <w:tcW w:w="176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r>
              <w:rPr>
                <w:rFonts w:hint="eastAsia" w:ascii="宋体" w:hAnsi="宋体" w:cs="宋体"/>
                <w:color w:val="000000"/>
                <w:szCs w:val="21"/>
                <w:lang w:val="en-US" w:eastAsia="zh-CN"/>
              </w:rPr>
              <w:t>2690.80</w:t>
            </w:r>
          </w:p>
        </w:tc>
        <w:tc>
          <w:tcPr>
            <w:tcW w:w="19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1901.22</w:t>
            </w:r>
          </w:p>
        </w:tc>
        <w:tc>
          <w:tcPr>
            <w:tcW w:w="1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789.58</w:t>
            </w:r>
          </w:p>
        </w:tc>
      </w:tr>
      <w:tr>
        <w:tblPrEx>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20404</w:t>
            </w:r>
          </w:p>
        </w:tc>
        <w:tc>
          <w:tcPr>
            <w:tcW w:w="22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eastAsia" w:ascii="宋体" w:hAnsi="宋体" w:eastAsia="宋体" w:cs="宋体"/>
                <w:color w:val="000000"/>
                <w:szCs w:val="21"/>
                <w:lang w:val="en-US" w:eastAsia="zh-CN"/>
              </w:rPr>
            </w:pPr>
            <w:r>
              <w:rPr>
                <w:rFonts w:hint="eastAsia" w:ascii="宋体" w:hAnsi="宋体" w:cs="宋体"/>
                <w:color w:val="000000"/>
                <w:szCs w:val="21"/>
                <w:lang w:val="en-US" w:eastAsia="zh-CN"/>
              </w:rPr>
              <w:t>检察</w:t>
            </w:r>
          </w:p>
        </w:tc>
        <w:tc>
          <w:tcPr>
            <w:tcW w:w="176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2690.80</w:t>
            </w:r>
          </w:p>
        </w:tc>
        <w:tc>
          <w:tcPr>
            <w:tcW w:w="19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r>
              <w:rPr>
                <w:rFonts w:hint="eastAsia" w:ascii="宋体" w:hAnsi="宋体" w:cs="宋体"/>
                <w:color w:val="000000"/>
                <w:szCs w:val="21"/>
                <w:lang w:val="en-US" w:eastAsia="zh-CN"/>
              </w:rPr>
              <w:t>1901.22</w:t>
            </w:r>
          </w:p>
        </w:tc>
        <w:tc>
          <w:tcPr>
            <w:tcW w:w="1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r>
              <w:rPr>
                <w:rFonts w:hint="eastAsia" w:ascii="宋体" w:hAnsi="宋体" w:cs="宋体"/>
                <w:color w:val="000000"/>
                <w:szCs w:val="21"/>
                <w:lang w:val="en-US" w:eastAsia="zh-CN"/>
              </w:rPr>
              <w:t>789.58</w:t>
            </w:r>
          </w:p>
        </w:tc>
      </w:tr>
      <w:tr>
        <w:tblPrEx>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2040401</w:t>
            </w:r>
          </w:p>
        </w:tc>
        <w:tc>
          <w:tcPr>
            <w:tcW w:w="22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 xml:space="preserve">  行政运行</w:t>
            </w:r>
          </w:p>
        </w:tc>
        <w:tc>
          <w:tcPr>
            <w:tcW w:w="176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1901.22</w:t>
            </w:r>
          </w:p>
        </w:tc>
        <w:tc>
          <w:tcPr>
            <w:tcW w:w="19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r>
              <w:rPr>
                <w:rFonts w:hint="eastAsia" w:ascii="宋体" w:hAnsi="宋体" w:cs="宋体"/>
                <w:color w:val="000000"/>
                <w:szCs w:val="21"/>
                <w:lang w:val="en-US" w:eastAsia="zh-CN"/>
              </w:rPr>
              <w:t>1901.22</w:t>
            </w:r>
          </w:p>
        </w:tc>
        <w:tc>
          <w:tcPr>
            <w:tcW w:w="1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2040402</w:t>
            </w:r>
          </w:p>
        </w:tc>
        <w:tc>
          <w:tcPr>
            <w:tcW w:w="22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ind w:firstLine="210" w:firstLineChars="100"/>
              <w:jc w:val="lef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一般行政管理事务</w:t>
            </w:r>
          </w:p>
        </w:tc>
        <w:tc>
          <w:tcPr>
            <w:tcW w:w="176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569.58</w:t>
            </w:r>
          </w:p>
        </w:tc>
        <w:tc>
          <w:tcPr>
            <w:tcW w:w="19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569.58</w:t>
            </w:r>
          </w:p>
        </w:tc>
      </w:tr>
      <w:tr>
        <w:tblPrEx>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2040404</w:t>
            </w:r>
          </w:p>
        </w:tc>
        <w:tc>
          <w:tcPr>
            <w:tcW w:w="22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 xml:space="preserve">  查办和预防职务犯罪</w:t>
            </w:r>
          </w:p>
        </w:tc>
        <w:tc>
          <w:tcPr>
            <w:tcW w:w="176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34.02</w:t>
            </w:r>
          </w:p>
        </w:tc>
        <w:tc>
          <w:tcPr>
            <w:tcW w:w="19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34.02</w:t>
            </w:r>
          </w:p>
        </w:tc>
      </w:tr>
      <w:tr>
        <w:tblPrEx>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2040499</w:t>
            </w:r>
          </w:p>
        </w:tc>
        <w:tc>
          <w:tcPr>
            <w:tcW w:w="22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 xml:space="preserve">  其他检察支出</w:t>
            </w:r>
          </w:p>
        </w:tc>
        <w:tc>
          <w:tcPr>
            <w:tcW w:w="176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185.98</w:t>
            </w:r>
          </w:p>
        </w:tc>
        <w:tc>
          <w:tcPr>
            <w:tcW w:w="19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185.98</w:t>
            </w:r>
          </w:p>
        </w:tc>
      </w:tr>
      <w:tr>
        <w:tblPrEx>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Cs w:val="21"/>
              </w:rPr>
            </w:pPr>
          </w:p>
        </w:tc>
        <w:tc>
          <w:tcPr>
            <w:tcW w:w="22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Cs w:val="21"/>
              </w:rPr>
            </w:pPr>
          </w:p>
        </w:tc>
        <w:tc>
          <w:tcPr>
            <w:tcW w:w="176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9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Cs w:val="21"/>
              </w:rPr>
            </w:pPr>
          </w:p>
        </w:tc>
        <w:tc>
          <w:tcPr>
            <w:tcW w:w="22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Cs w:val="21"/>
              </w:rPr>
            </w:pPr>
          </w:p>
        </w:tc>
        <w:tc>
          <w:tcPr>
            <w:tcW w:w="176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9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CellMar>
            <w:top w:w="0" w:type="dxa"/>
            <w:left w:w="0" w:type="dxa"/>
            <w:bottom w:w="0" w:type="dxa"/>
            <w:right w:w="0" w:type="dxa"/>
          </w:tblCellMar>
        </w:tblPrEx>
        <w:trPr>
          <w:trHeight w:val="368" w:hRule="atLeast"/>
        </w:trPr>
        <w:tc>
          <w:tcPr>
            <w:tcW w:w="993"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Cs w:val="21"/>
              </w:rPr>
            </w:pPr>
          </w:p>
        </w:tc>
        <w:tc>
          <w:tcPr>
            <w:tcW w:w="226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left"/>
              <w:rPr>
                <w:rFonts w:ascii="宋体" w:hAnsi="宋体" w:cs="宋体"/>
                <w:color w:val="000000"/>
                <w:szCs w:val="21"/>
              </w:rPr>
            </w:pPr>
          </w:p>
        </w:tc>
        <w:tc>
          <w:tcPr>
            <w:tcW w:w="1766"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919"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c>
          <w:tcPr>
            <w:tcW w:w="192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tLeast"/>
              <w:jc w:val="right"/>
              <w:rPr>
                <w:rFonts w:ascii="宋体" w:hAnsi="宋体" w:cs="宋体"/>
                <w:color w:val="000000"/>
                <w:szCs w:val="21"/>
              </w:rPr>
            </w:pPr>
          </w:p>
        </w:tc>
      </w:tr>
      <w:tr>
        <w:tblPrEx>
          <w:tblCellMar>
            <w:top w:w="0" w:type="dxa"/>
            <w:left w:w="0" w:type="dxa"/>
            <w:bottom w:w="0" w:type="dxa"/>
            <w:right w:w="0" w:type="dxa"/>
          </w:tblCellMar>
        </w:tblPrEx>
        <w:trPr>
          <w:trHeight w:val="368" w:hRule="atLeast"/>
        </w:trPr>
        <w:tc>
          <w:tcPr>
            <w:tcW w:w="8860" w:type="dxa"/>
            <w:gridSpan w:val="9"/>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tLeast"/>
              <w:jc w:val="left"/>
              <w:textAlignment w:val="center"/>
              <w:rPr>
                <w:rFonts w:ascii="宋体" w:hAnsi="宋体" w:cs="宋体"/>
                <w:color w:val="000000"/>
                <w:szCs w:val="21"/>
              </w:rPr>
            </w:pPr>
            <w:r>
              <w:rPr>
                <w:rFonts w:hint="eastAsia" w:ascii="宋体" w:hAnsi="宋体" w:cs="宋体"/>
                <w:color w:val="000000"/>
                <w:kern w:val="0"/>
                <w:szCs w:val="21"/>
              </w:rPr>
              <w:t xml:space="preserve">注：本表反映部门本年度一般公共预算财政拨款收入及支出情况。      </w:t>
            </w:r>
          </w:p>
        </w:tc>
      </w:tr>
    </w:tbl>
    <w:p>
      <w:pPr>
        <w:widowControl/>
        <w:spacing w:after="0" w:line="560" w:lineRule="exact"/>
        <w:jc w:val="left"/>
        <w:rPr>
          <w:rFonts w:ascii="仿宋_GB2312" w:eastAsia="仿宋_GB2312" w:hAnsiTheme="majorEastAsia"/>
          <w:b/>
          <w:sz w:val="28"/>
          <w:szCs w:val="28"/>
          <w:highlight w:val="yellow"/>
        </w:rPr>
        <w:sectPr>
          <w:pgSz w:w="11906" w:h="16838"/>
          <w:pgMar w:top="2098" w:right="1474" w:bottom="1984" w:left="1588" w:header="851" w:footer="992" w:gutter="0"/>
          <w:cols w:space="0" w:num="1"/>
          <w:docGrid w:type="lines" w:linePitch="312" w:charSpace="0"/>
        </w:sectPr>
      </w:pPr>
    </w:p>
    <w:tbl>
      <w:tblPr>
        <w:tblStyle w:val="12"/>
        <w:tblW w:w="9180" w:type="dxa"/>
        <w:jc w:val="center"/>
        <w:tblLayout w:type="fixed"/>
        <w:tblCellMar>
          <w:top w:w="0" w:type="dxa"/>
          <w:left w:w="0" w:type="dxa"/>
          <w:bottom w:w="0" w:type="dxa"/>
          <w:right w:w="0" w:type="dxa"/>
        </w:tblCellMar>
      </w:tblPr>
      <w:tblGrid>
        <w:gridCol w:w="558"/>
        <w:gridCol w:w="1597"/>
        <w:gridCol w:w="840"/>
        <w:gridCol w:w="477"/>
        <w:gridCol w:w="1763"/>
        <w:gridCol w:w="740"/>
        <w:gridCol w:w="560"/>
        <w:gridCol w:w="1788"/>
        <w:gridCol w:w="857"/>
      </w:tblGrid>
      <w:tr>
        <w:tblPrEx>
          <w:tblCellMar>
            <w:top w:w="0" w:type="dxa"/>
            <w:left w:w="0" w:type="dxa"/>
            <w:bottom w:w="0" w:type="dxa"/>
            <w:right w:w="0" w:type="dxa"/>
          </w:tblCellMar>
        </w:tblPrEx>
        <w:trPr>
          <w:trHeight w:val="526" w:hRule="atLeast"/>
          <w:jc w:val="center"/>
        </w:trPr>
        <w:tc>
          <w:tcPr>
            <w:tcW w:w="9180" w:type="dxa"/>
            <w:gridSpan w:val="9"/>
            <w:tcBorders>
              <w:top w:val="nil"/>
              <w:left w:val="nil"/>
              <w:bottom w:val="nil"/>
              <w:right w:val="nil"/>
            </w:tcBorders>
            <w:shd w:val="clear" w:color="auto" w:fill="auto"/>
            <w:tcMar>
              <w:top w:w="15" w:type="dxa"/>
              <w:left w:w="15" w:type="dxa"/>
              <w:right w:w="15" w:type="dxa"/>
            </w:tcMar>
            <w:vAlign w:val="center"/>
          </w:tcPr>
          <w:p>
            <w:pPr>
              <w:widowControl/>
              <w:spacing w:after="0" w:line="240" w:lineRule="auto"/>
              <w:jc w:val="center"/>
              <w:textAlignment w:val="center"/>
              <w:rPr>
                <w:rFonts w:ascii="黑体" w:hAnsi="宋体" w:eastAsia="黑体" w:cs="黑体"/>
                <w:color w:val="000000"/>
                <w:sz w:val="40"/>
                <w:szCs w:val="40"/>
              </w:rPr>
            </w:pPr>
            <w:r>
              <w:rPr>
                <w:rFonts w:hint="eastAsia" w:ascii="黑体" w:hAnsi="宋体" w:eastAsia="黑体" w:cs="黑体"/>
                <w:color w:val="000000"/>
                <w:kern w:val="0"/>
                <w:sz w:val="40"/>
                <w:szCs w:val="40"/>
              </w:rPr>
              <w:t>一般公共预算财政拨款基本支出决算表</w:t>
            </w:r>
          </w:p>
        </w:tc>
      </w:tr>
      <w:tr>
        <w:tblPrEx>
          <w:tblCellMar>
            <w:top w:w="0" w:type="dxa"/>
            <w:left w:w="0" w:type="dxa"/>
            <w:bottom w:w="0" w:type="dxa"/>
            <w:right w:w="0" w:type="dxa"/>
          </w:tblCellMar>
        </w:tblPrEx>
        <w:trPr>
          <w:trHeight w:val="269" w:hRule="atLeast"/>
          <w:jc w:val="center"/>
        </w:trPr>
        <w:tc>
          <w:tcPr>
            <w:tcW w:w="558"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1597" w:type="dxa"/>
            <w:tcBorders>
              <w:top w:val="nil"/>
              <w:left w:val="nil"/>
              <w:bottom w:val="nil"/>
              <w:right w:val="nil"/>
            </w:tcBorders>
            <w:shd w:val="clear" w:color="auto" w:fill="auto"/>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840"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477"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1763" w:type="dxa"/>
            <w:tcBorders>
              <w:top w:val="nil"/>
              <w:left w:val="nil"/>
              <w:bottom w:val="nil"/>
              <w:right w:val="nil"/>
            </w:tcBorders>
            <w:shd w:val="clear" w:color="auto" w:fill="auto"/>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740"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560"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2645" w:type="dxa"/>
            <w:gridSpan w:val="2"/>
            <w:tcBorders>
              <w:top w:val="nil"/>
              <w:left w:val="nil"/>
              <w:bottom w:val="nil"/>
              <w:right w:val="nil"/>
            </w:tcBorders>
            <w:shd w:val="clear" w:color="auto" w:fill="auto"/>
            <w:tcMar>
              <w:top w:w="15" w:type="dxa"/>
              <w:left w:w="15" w:type="dxa"/>
              <w:right w:w="15" w:type="dxa"/>
            </w:tcMar>
            <w:vAlign w:val="center"/>
          </w:tcPr>
          <w:p>
            <w:pPr>
              <w:widowControl/>
              <w:spacing w:after="0" w:line="240" w:lineRule="auto"/>
              <w:jc w:val="right"/>
              <w:textAlignment w:val="center"/>
              <w:rPr>
                <w:rFonts w:ascii="宋体" w:hAnsi="宋体" w:cs="宋体"/>
                <w:color w:val="000000"/>
                <w:sz w:val="22"/>
                <w:szCs w:val="22"/>
              </w:rPr>
            </w:pPr>
            <w:r>
              <w:rPr>
                <w:rFonts w:hint="eastAsia" w:ascii="宋体" w:hAnsi="宋体" w:cs="宋体"/>
                <w:color w:val="000000"/>
                <w:kern w:val="0"/>
                <w:sz w:val="22"/>
                <w:szCs w:val="22"/>
              </w:rPr>
              <w:t>公开06表</w:t>
            </w:r>
          </w:p>
        </w:tc>
      </w:tr>
      <w:tr>
        <w:tblPrEx>
          <w:tblCellMar>
            <w:top w:w="0" w:type="dxa"/>
            <w:left w:w="0" w:type="dxa"/>
            <w:bottom w:w="0" w:type="dxa"/>
            <w:right w:w="0" w:type="dxa"/>
          </w:tblCellMar>
        </w:tblPrEx>
        <w:trPr>
          <w:trHeight w:val="269" w:hRule="atLeast"/>
          <w:jc w:val="center"/>
        </w:trPr>
        <w:tc>
          <w:tcPr>
            <w:tcW w:w="5235" w:type="dxa"/>
            <w:gridSpan w:val="5"/>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jc w:val="left"/>
              <w:textAlignment w:val="center"/>
              <w:rPr>
                <w:rFonts w:ascii="宋体" w:hAnsi="宋体" w:cs="宋体"/>
                <w:color w:val="000000"/>
                <w:sz w:val="22"/>
                <w:szCs w:val="22"/>
              </w:rPr>
            </w:pPr>
            <w:r>
              <w:rPr>
                <w:rFonts w:hint="eastAsia" w:ascii="宋体" w:hAnsi="宋体" w:cs="宋体"/>
                <w:color w:val="000000"/>
                <w:kern w:val="0"/>
                <w:sz w:val="22"/>
                <w:szCs w:val="22"/>
              </w:rPr>
              <w:t>部门：</w:t>
            </w:r>
          </w:p>
        </w:tc>
        <w:tc>
          <w:tcPr>
            <w:tcW w:w="740"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560"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2645" w:type="dxa"/>
            <w:gridSpan w:val="2"/>
            <w:tcBorders>
              <w:top w:val="nil"/>
              <w:left w:val="nil"/>
              <w:bottom w:val="nil"/>
              <w:right w:val="nil"/>
            </w:tcBorders>
            <w:shd w:val="clear" w:color="auto" w:fill="auto"/>
            <w:tcMar>
              <w:top w:w="15" w:type="dxa"/>
              <w:left w:w="15" w:type="dxa"/>
              <w:right w:w="15" w:type="dxa"/>
            </w:tcMar>
            <w:vAlign w:val="center"/>
          </w:tcPr>
          <w:p>
            <w:pPr>
              <w:widowControl/>
              <w:spacing w:after="0" w:line="240" w:lineRule="auto"/>
              <w:jc w:val="right"/>
              <w:textAlignment w:val="center"/>
              <w:rPr>
                <w:rFonts w:ascii="宋体" w:hAnsi="宋体" w:cs="宋体"/>
                <w:color w:val="000000"/>
                <w:sz w:val="22"/>
                <w:szCs w:val="22"/>
              </w:rPr>
            </w:pPr>
            <w:r>
              <w:rPr>
                <w:rFonts w:hint="eastAsia" w:ascii="宋体" w:hAnsi="宋体" w:cs="宋体"/>
                <w:color w:val="000000"/>
                <w:kern w:val="0"/>
                <w:sz w:val="22"/>
                <w:szCs w:val="22"/>
              </w:rPr>
              <w:t>金额单位：万元</w:t>
            </w:r>
          </w:p>
        </w:tc>
      </w:tr>
      <w:tr>
        <w:tblPrEx>
          <w:tblCellMar>
            <w:top w:w="0" w:type="dxa"/>
            <w:left w:w="0" w:type="dxa"/>
            <w:bottom w:w="0" w:type="dxa"/>
            <w:right w:w="0" w:type="dxa"/>
          </w:tblCellMar>
        </w:tblPrEx>
        <w:trPr>
          <w:trHeight w:val="277" w:hRule="atLeast"/>
          <w:jc w:val="center"/>
        </w:trPr>
        <w:tc>
          <w:tcPr>
            <w:tcW w:w="2995"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人员经费</w:t>
            </w:r>
          </w:p>
        </w:tc>
        <w:tc>
          <w:tcPr>
            <w:tcW w:w="6185" w:type="dxa"/>
            <w:gridSpan w:val="6"/>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公用经费</w:t>
            </w:r>
          </w:p>
        </w:tc>
      </w:tr>
      <w:tr>
        <w:tblPrEx>
          <w:tblCellMar>
            <w:top w:w="0" w:type="dxa"/>
            <w:left w:w="0" w:type="dxa"/>
            <w:bottom w:w="0" w:type="dxa"/>
            <w:right w:w="0" w:type="dxa"/>
          </w:tblCellMar>
        </w:tblPrEx>
        <w:trPr>
          <w:trHeight w:val="312" w:hRule="atLeast"/>
          <w:jc w:val="center"/>
        </w:trPr>
        <w:tc>
          <w:tcPr>
            <w:tcW w:w="558"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科目编码</w:t>
            </w:r>
          </w:p>
        </w:tc>
        <w:tc>
          <w:tcPr>
            <w:tcW w:w="1597"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科目名称</w:t>
            </w:r>
          </w:p>
        </w:tc>
        <w:tc>
          <w:tcPr>
            <w:tcW w:w="840"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决算数</w:t>
            </w:r>
          </w:p>
        </w:tc>
        <w:tc>
          <w:tcPr>
            <w:tcW w:w="477"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科目编码</w:t>
            </w:r>
          </w:p>
        </w:tc>
        <w:tc>
          <w:tcPr>
            <w:tcW w:w="1763"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科目名称</w:t>
            </w:r>
          </w:p>
        </w:tc>
        <w:tc>
          <w:tcPr>
            <w:tcW w:w="740"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决算数</w:t>
            </w:r>
          </w:p>
        </w:tc>
        <w:tc>
          <w:tcPr>
            <w:tcW w:w="560"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科目编码</w:t>
            </w:r>
          </w:p>
        </w:tc>
        <w:tc>
          <w:tcPr>
            <w:tcW w:w="1788"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科目名称</w:t>
            </w:r>
          </w:p>
        </w:tc>
        <w:tc>
          <w:tcPr>
            <w:tcW w:w="857"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决算数</w:t>
            </w:r>
          </w:p>
        </w:tc>
      </w:tr>
      <w:tr>
        <w:tblPrEx>
          <w:tblCellMar>
            <w:top w:w="0" w:type="dxa"/>
            <w:left w:w="0" w:type="dxa"/>
            <w:bottom w:w="0" w:type="dxa"/>
            <w:right w:w="0" w:type="dxa"/>
          </w:tblCellMar>
        </w:tblPrEx>
        <w:trPr>
          <w:trHeight w:val="312" w:hRule="atLeast"/>
          <w:jc w:val="center"/>
        </w:trPr>
        <w:tc>
          <w:tcPr>
            <w:tcW w:w="558"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rPr>
                <w:rFonts w:ascii="宋体" w:hAnsi="宋体" w:cs="宋体"/>
                <w:color w:val="000000"/>
                <w:sz w:val="22"/>
                <w:szCs w:val="22"/>
              </w:rPr>
            </w:pPr>
          </w:p>
        </w:tc>
        <w:tc>
          <w:tcPr>
            <w:tcW w:w="159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rPr>
                <w:rFonts w:ascii="宋体" w:hAnsi="宋体" w:cs="宋体"/>
                <w:color w:val="000000"/>
                <w:sz w:val="22"/>
                <w:szCs w:val="22"/>
              </w:rPr>
            </w:pPr>
          </w:p>
        </w:tc>
        <w:tc>
          <w:tcPr>
            <w:tcW w:w="84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rPr>
                <w:rFonts w:ascii="宋体" w:hAnsi="宋体" w:cs="宋体"/>
                <w:color w:val="000000"/>
                <w:sz w:val="22"/>
                <w:szCs w:val="22"/>
              </w:rPr>
            </w:pPr>
          </w:p>
        </w:tc>
        <w:tc>
          <w:tcPr>
            <w:tcW w:w="47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rPr>
                <w:rFonts w:ascii="宋体" w:hAnsi="宋体" w:cs="宋体"/>
                <w:color w:val="000000"/>
                <w:sz w:val="22"/>
                <w:szCs w:val="22"/>
              </w:rPr>
            </w:pPr>
          </w:p>
        </w:tc>
        <w:tc>
          <w:tcPr>
            <w:tcW w:w="1763"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rPr>
                <w:rFonts w:ascii="宋体" w:hAnsi="宋体" w:cs="宋体"/>
                <w:color w:val="000000"/>
                <w:sz w:val="22"/>
                <w:szCs w:val="22"/>
              </w:rPr>
            </w:pPr>
          </w:p>
        </w:tc>
        <w:tc>
          <w:tcPr>
            <w:tcW w:w="74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rPr>
                <w:rFonts w:ascii="宋体" w:hAnsi="宋体" w:cs="宋体"/>
                <w:color w:val="000000"/>
                <w:sz w:val="22"/>
                <w:szCs w:val="22"/>
              </w:rPr>
            </w:pPr>
          </w:p>
        </w:tc>
        <w:tc>
          <w:tcPr>
            <w:tcW w:w="560"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rPr>
                <w:rFonts w:ascii="宋体" w:hAnsi="宋体" w:cs="宋体"/>
                <w:color w:val="000000"/>
                <w:sz w:val="22"/>
                <w:szCs w:val="22"/>
              </w:rPr>
            </w:pPr>
          </w:p>
        </w:tc>
        <w:tc>
          <w:tcPr>
            <w:tcW w:w="1788"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rPr>
                <w:rFonts w:ascii="宋体" w:hAnsi="宋体" w:cs="宋体"/>
                <w:color w:val="000000"/>
                <w:sz w:val="22"/>
                <w:szCs w:val="22"/>
              </w:rPr>
            </w:pPr>
          </w:p>
        </w:tc>
        <w:tc>
          <w:tcPr>
            <w:tcW w:w="857"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rPr>
                <w:rFonts w:ascii="宋体" w:hAnsi="宋体" w:cs="宋体"/>
                <w:color w:val="000000"/>
                <w:sz w:val="22"/>
                <w:szCs w:val="22"/>
              </w:rPr>
            </w:pPr>
          </w:p>
        </w:tc>
      </w:tr>
      <w:tr>
        <w:tblPrEx>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301</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工资福利支出</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hint="default" w:ascii="宋体" w:hAnsi="宋体" w:eastAsia="宋体" w:cs="宋体"/>
                <w:color w:val="000000"/>
                <w:sz w:val="16"/>
                <w:szCs w:val="16"/>
                <w:lang w:val="en-US" w:eastAsia="zh-CN"/>
              </w:rPr>
            </w:pPr>
            <w:r>
              <w:rPr>
                <w:rFonts w:hint="eastAsia" w:ascii="宋体" w:hAnsi="宋体" w:cs="宋体"/>
                <w:color w:val="000000"/>
                <w:sz w:val="16"/>
                <w:szCs w:val="16"/>
                <w:lang w:val="en-US" w:eastAsia="zh-CN"/>
              </w:rPr>
              <w:t>1695.71</w:t>
            </w: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商品和服务支出</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hint="default" w:ascii="宋体" w:hAnsi="宋体" w:eastAsia="宋体" w:cs="宋体"/>
                <w:color w:val="000000"/>
                <w:sz w:val="16"/>
                <w:szCs w:val="16"/>
                <w:lang w:val="en-US" w:eastAsia="zh-CN"/>
              </w:rPr>
            </w:pPr>
            <w:r>
              <w:rPr>
                <w:rFonts w:hint="eastAsia" w:ascii="宋体" w:hAnsi="宋体" w:cs="宋体"/>
                <w:color w:val="000000"/>
                <w:sz w:val="16"/>
                <w:szCs w:val="16"/>
                <w:lang w:val="en-US" w:eastAsia="zh-CN"/>
              </w:rPr>
              <w:t>203.52</w:t>
            </w: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307</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债务利息及费用支出</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30101</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基本工资</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hint="default" w:ascii="宋体" w:hAnsi="宋体" w:eastAsia="宋体" w:cs="宋体"/>
                <w:color w:val="000000"/>
                <w:sz w:val="16"/>
                <w:szCs w:val="16"/>
                <w:lang w:val="en-US" w:eastAsia="zh-CN"/>
              </w:rPr>
            </w:pPr>
            <w:r>
              <w:rPr>
                <w:rFonts w:hint="eastAsia" w:ascii="宋体" w:hAnsi="宋体" w:cs="宋体"/>
                <w:color w:val="000000"/>
                <w:sz w:val="16"/>
                <w:szCs w:val="16"/>
                <w:lang w:val="en-US" w:eastAsia="zh-CN"/>
              </w:rPr>
              <w:t>698.10</w:t>
            </w: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30201</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办公费</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hint="default" w:ascii="宋体" w:hAnsi="宋体" w:eastAsia="宋体" w:cs="宋体"/>
                <w:color w:val="000000"/>
                <w:sz w:val="16"/>
                <w:szCs w:val="16"/>
                <w:lang w:val="en-US" w:eastAsia="zh-CN"/>
              </w:rPr>
            </w:pPr>
            <w:r>
              <w:rPr>
                <w:rFonts w:hint="eastAsia" w:ascii="宋体" w:hAnsi="宋体" w:cs="宋体"/>
                <w:color w:val="000000"/>
                <w:sz w:val="16"/>
                <w:szCs w:val="16"/>
                <w:lang w:val="en-US" w:eastAsia="zh-CN"/>
              </w:rPr>
              <w:t>8.90</w:t>
            </w: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30701</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国内债务付息</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30102</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津贴补贴</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hint="default" w:ascii="宋体" w:hAnsi="宋体" w:eastAsia="宋体" w:cs="宋体"/>
                <w:color w:val="000000"/>
                <w:sz w:val="16"/>
                <w:szCs w:val="16"/>
                <w:lang w:val="en-US" w:eastAsia="zh-CN"/>
              </w:rPr>
            </w:pPr>
            <w:r>
              <w:rPr>
                <w:rFonts w:hint="eastAsia" w:ascii="宋体" w:hAnsi="宋体" w:cs="宋体"/>
                <w:color w:val="000000"/>
                <w:sz w:val="16"/>
                <w:szCs w:val="16"/>
                <w:lang w:val="en-US" w:eastAsia="zh-CN"/>
              </w:rPr>
              <w:t>565.47</w:t>
            </w: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30202</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印刷费</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30702</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国外债务付息</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30103</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奖金</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hint="default" w:ascii="宋体" w:hAnsi="宋体" w:eastAsia="宋体" w:cs="宋体"/>
                <w:color w:val="000000"/>
                <w:sz w:val="16"/>
                <w:szCs w:val="16"/>
                <w:lang w:val="en-US" w:eastAsia="zh-CN"/>
              </w:rPr>
            </w:pPr>
            <w:r>
              <w:rPr>
                <w:rFonts w:hint="eastAsia" w:ascii="宋体" w:hAnsi="宋体" w:cs="宋体"/>
                <w:color w:val="000000"/>
                <w:sz w:val="16"/>
                <w:szCs w:val="16"/>
                <w:lang w:val="en-US" w:eastAsia="zh-CN"/>
              </w:rPr>
              <w:t>84.71</w:t>
            </w: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30203</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咨询费</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310</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资本性支出</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30106</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伙食补助费</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30204</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手续费</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31001</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房屋建筑物购建</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30107</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绩效工资</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hint="default" w:ascii="宋体" w:hAnsi="宋体" w:eastAsia="宋体" w:cs="宋体"/>
                <w:color w:val="000000"/>
                <w:sz w:val="16"/>
                <w:szCs w:val="16"/>
                <w:lang w:val="en-US" w:eastAsia="zh-CN"/>
              </w:rPr>
            </w:pPr>
            <w:r>
              <w:rPr>
                <w:rFonts w:hint="eastAsia" w:ascii="宋体" w:hAnsi="宋体" w:cs="宋体"/>
                <w:color w:val="000000"/>
                <w:sz w:val="16"/>
                <w:szCs w:val="16"/>
                <w:lang w:val="en-US" w:eastAsia="zh-CN"/>
              </w:rPr>
              <w:t>29.09</w:t>
            </w: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30205</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水费</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hint="default" w:ascii="宋体" w:hAnsi="宋体" w:eastAsia="宋体" w:cs="宋体"/>
                <w:color w:val="000000"/>
                <w:sz w:val="16"/>
                <w:szCs w:val="16"/>
                <w:lang w:val="en-US" w:eastAsia="zh-CN"/>
              </w:rPr>
            </w:pPr>
            <w:r>
              <w:rPr>
                <w:rFonts w:hint="eastAsia" w:ascii="宋体" w:hAnsi="宋体" w:cs="宋体"/>
                <w:color w:val="000000"/>
                <w:sz w:val="16"/>
                <w:szCs w:val="16"/>
                <w:lang w:val="en-US" w:eastAsia="zh-CN"/>
              </w:rPr>
              <w:t>0.66</w:t>
            </w: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31002</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办公设备购置</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CellMar>
            <w:top w:w="0" w:type="dxa"/>
            <w:left w:w="0" w:type="dxa"/>
            <w:bottom w:w="0" w:type="dxa"/>
            <w:right w:w="0" w:type="dxa"/>
          </w:tblCellMar>
        </w:tblPrEx>
        <w:trPr>
          <w:trHeight w:val="425" w:hRule="atLeast"/>
          <w:jc w:val="center"/>
        </w:trPr>
        <w:tc>
          <w:tcPr>
            <w:tcW w:w="5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30108</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机关事业单位基本养老保险缴费</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hint="default" w:ascii="宋体" w:hAnsi="宋体" w:eastAsia="宋体" w:cs="宋体"/>
                <w:color w:val="000000"/>
                <w:sz w:val="16"/>
                <w:szCs w:val="16"/>
                <w:lang w:val="en-US" w:eastAsia="zh-CN"/>
              </w:rPr>
            </w:pPr>
            <w:r>
              <w:rPr>
                <w:rFonts w:hint="eastAsia" w:ascii="宋体" w:hAnsi="宋体" w:cs="宋体"/>
                <w:color w:val="000000"/>
                <w:sz w:val="16"/>
                <w:szCs w:val="16"/>
                <w:lang w:val="en-US" w:eastAsia="zh-CN"/>
              </w:rPr>
              <w:t>52.13</w:t>
            </w: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30206</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电费</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hint="default" w:ascii="宋体" w:hAnsi="宋体" w:eastAsia="宋体" w:cs="宋体"/>
                <w:color w:val="000000"/>
                <w:sz w:val="16"/>
                <w:szCs w:val="16"/>
                <w:lang w:val="en-US" w:eastAsia="zh-CN"/>
              </w:rPr>
            </w:pPr>
            <w:r>
              <w:rPr>
                <w:rFonts w:hint="eastAsia" w:ascii="宋体" w:hAnsi="宋体" w:cs="宋体"/>
                <w:color w:val="000000"/>
                <w:sz w:val="16"/>
                <w:szCs w:val="16"/>
                <w:lang w:val="en-US" w:eastAsia="zh-CN"/>
              </w:rPr>
              <w:t>6.26</w:t>
            </w: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31003</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专用设备购置</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30109</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职业年金缴费</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hint="default" w:ascii="宋体" w:hAnsi="宋体" w:eastAsia="宋体" w:cs="宋体"/>
                <w:color w:val="000000"/>
                <w:sz w:val="16"/>
                <w:szCs w:val="16"/>
                <w:lang w:val="en-US" w:eastAsia="zh-CN"/>
              </w:rPr>
            </w:pPr>
            <w:r>
              <w:rPr>
                <w:rFonts w:hint="eastAsia" w:ascii="宋体" w:hAnsi="宋体" w:cs="宋体"/>
                <w:color w:val="000000"/>
                <w:sz w:val="16"/>
                <w:szCs w:val="16"/>
                <w:lang w:val="en-US" w:eastAsia="zh-CN"/>
              </w:rPr>
              <w:t>8.14</w:t>
            </w: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30207</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邮电费</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hint="default" w:ascii="宋体" w:hAnsi="宋体" w:eastAsia="宋体" w:cs="宋体"/>
                <w:color w:val="000000"/>
                <w:sz w:val="16"/>
                <w:szCs w:val="16"/>
                <w:lang w:val="en-US" w:eastAsia="zh-CN"/>
              </w:rPr>
            </w:pPr>
            <w:r>
              <w:rPr>
                <w:rFonts w:hint="eastAsia" w:ascii="宋体" w:hAnsi="宋体" w:cs="宋体"/>
                <w:color w:val="000000"/>
                <w:sz w:val="16"/>
                <w:szCs w:val="16"/>
                <w:lang w:val="en-US" w:eastAsia="zh-CN"/>
              </w:rPr>
              <w:t>51.12</w:t>
            </w: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31005</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基础设施建设</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CellMar>
            <w:top w:w="0" w:type="dxa"/>
            <w:left w:w="0" w:type="dxa"/>
            <w:bottom w:w="0" w:type="dxa"/>
            <w:right w:w="0" w:type="dxa"/>
          </w:tblCellMar>
        </w:tblPrEx>
        <w:trPr>
          <w:trHeight w:val="425" w:hRule="atLeast"/>
          <w:jc w:val="center"/>
        </w:trPr>
        <w:tc>
          <w:tcPr>
            <w:tcW w:w="5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30110</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职工基本医疗保险缴费</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30208</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取暖费</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hint="default" w:ascii="宋体" w:hAnsi="宋体" w:eastAsia="宋体" w:cs="宋体"/>
                <w:color w:val="000000"/>
                <w:sz w:val="16"/>
                <w:szCs w:val="16"/>
                <w:lang w:val="en-US" w:eastAsia="zh-CN"/>
              </w:rPr>
            </w:pPr>
            <w:r>
              <w:rPr>
                <w:rFonts w:hint="eastAsia" w:ascii="宋体" w:hAnsi="宋体" w:cs="宋体"/>
                <w:color w:val="000000"/>
                <w:sz w:val="16"/>
                <w:szCs w:val="16"/>
                <w:lang w:val="en-US" w:eastAsia="zh-CN"/>
              </w:rPr>
              <w:t>15.00</w:t>
            </w: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31006</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大型修缮</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CellMar>
            <w:top w:w="0" w:type="dxa"/>
            <w:left w:w="0" w:type="dxa"/>
            <w:bottom w:w="0" w:type="dxa"/>
            <w:right w:w="0" w:type="dxa"/>
          </w:tblCellMar>
        </w:tblPrEx>
        <w:trPr>
          <w:trHeight w:val="425" w:hRule="atLeast"/>
          <w:jc w:val="center"/>
        </w:trPr>
        <w:tc>
          <w:tcPr>
            <w:tcW w:w="5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30111</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公务员医疗补助缴费</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30209</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物业管理费</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hint="default" w:ascii="宋体" w:hAnsi="宋体" w:eastAsia="宋体" w:cs="宋体"/>
                <w:color w:val="000000"/>
                <w:sz w:val="16"/>
                <w:szCs w:val="16"/>
                <w:lang w:val="en-US" w:eastAsia="zh-CN"/>
              </w:rPr>
            </w:pPr>
            <w:r>
              <w:rPr>
                <w:rFonts w:hint="eastAsia" w:ascii="宋体" w:hAnsi="宋体" w:cs="宋体"/>
                <w:color w:val="000000"/>
                <w:sz w:val="16"/>
                <w:szCs w:val="16"/>
                <w:lang w:val="en-US" w:eastAsia="zh-CN"/>
              </w:rPr>
              <w:t>5.00</w:t>
            </w: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31007</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信息网络及软件购置更新</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30112</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其他社会保障缴费</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hint="default" w:ascii="宋体" w:hAnsi="宋体" w:eastAsia="宋体" w:cs="宋体"/>
                <w:color w:val="000000"/>
                <w:sz w:val="16"/>
                <w:szCs w:val="16"/>
                <w:lang w:val="en-US" w:eastAsia="zh-CN"/>
              </w:rPr>
            </w:pPr>
            <w:r>
              <w:rPr>
                <w:rFonts w:hint="eastAsia" w:ascii="宋体" w:hAnsi="宋体" w:cs="宋体"/>
                <w:color w:val="000000"/>
                <w:sz w:val="16"/>
                <w:szCs w:val="16"/>
                <w:lang w:val="en-US" w:eastAsia="zh-CN"/>
              </w:rPr>
              <w:t>163.68</w:t>
            </w: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30211</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差旅费</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hint="default" w:ascii="宋体" w:hAnsi="宋体" w:cs="宋体"/>
                <w:color w:val="000000"/>
                <w:sz w:val="16"/>
                <w:szCs w:val="16"/>
                <w:lang w:val="en-US" w:eastAsia="zh-CN"/>
              </w:rPr>
            </w:pPr>
            <w:r>
              <w:rPr>
                <w:rFonts w:hint="eastAsia" w:ascii="宋体" w:hAnsi="宋体" w:cs="宋体"/>
                <w:color w:val="000000"/>
                <w:sz w:val="16"/>
                <w:szCs w:val="16"/>
                <w:lang w:val="en-US" w:eastAsia="zh-CN"/>
              </w:rPr>
              <w:t>3.50</w:t>
            </w: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31008</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物资储备</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30113</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住房公积金</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hint="default" w:ascii="宋体" w:hAnsi="宋体" w:eastAsia="宋体" w:cs="宋体"/>
                <w:color w:val="000000"/>
                <w:sz w:val="16"/>
                <w:szCs w:val="16"/>
                <w:lang w:val="en-US" w:eastAsia="zh-CN"/>
              </w:rPr>
            </w:pPr>
            <w:r>
              <w:rPr>
                <w:rFonts w:hint="eastAsia" w:ascii="宋体" w:hAnsi="宋体" w:cs="宋体"/>
                <w:color w:val="000000"/>
                <w:sz w:val="16"/>
                <w:szCs w:val="16"/>
                <w:lang w:val="en-US" w:eastAsia="zh-CN"/>
              </w:rPr>
              <w:t>93.11</w:t>
            </w: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30212</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因公出国（境）费用</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31009</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土地补偿</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30114</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医疗费</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30213</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维修（护）费</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hint="default" w:ascii="宋体" w:hAnsi="宋体" w:eastAsia="宋体" w:cs="宋体"/>
                <w:color w:val="000000"/>
                <w:sz w:val="16"/>
                <w:szCs w:val="16"/>
                <w:lang w:val="en-US" w:eastAsia="zh-CN"/>
              </w:rPr>
            </w:pPr>
            <w:r>
              <w:rPr>
                <w:rFonts w:hint="eastAsia" w:ascii="宋体" w:hAnsi="宋体" w:cs="宋体"/>
                <w:color w:val="000000"/>
                <w:sz w:val="16"/>
                <w:szCs w:val="16"/>
                <w:lang w:val="en-US" w:eastAsia="zh-CN"/>
              </w:rPr>
              <w:t>0.69</w:t>
            </w: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31010</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安置补助</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CellMar>
            <w:top w:w="0" w:type="dxa"/>
            <w:left w:w="0" w:type="dxa"/>
            <w:bottom w:w="0" w:type="dxa"/>
            <w:right w:w="0" w:type="dxa"/>
          </w:tblCellMar>
        </w:tblPrEx>
        <w:trPr>
          <w:trHeight w:val="425" w:hRule="atLeast"/>
          <w:jc w:val="center"/>
        </w:trPr>
        <w:tc>
          <w:tcPr>
            <w:tcW w:w="5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30199</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其他工资福利支出</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hint="default" w:ascii="宋体" w:hAnsi="宋体" w:eastAsia="宋体" w:cs="宋体"/>
                <w:color w:val="000000"/>
                <w:sz w:val="16"/>
                <w:szCs w:val="16"/>
                <w:lang w:val="en-US" w:eastAsia="zh-CN"/>
              </w:rPr>
            </w:pPr>
            <w:r>
              <w:rPr>
                <w:rFonts w:hint="eastAsia" w:ascii="宋体" w:hAnsi="宋体" w:cs="宋体"/>
                <w:color w:val="000000"/>
                <w:sz w:val="16"/>
                <w:szCs w:val="16"/>
                <w:lang w:val="en-US" w:eastAsia="zh-CN"/>
              </w:rPr>
              <w:t>1.28</w:t>
            </w: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30214</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租赁费</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31011</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地上附着物和青苗补偿</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303</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对个人和家庭的补助</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hint="default" w:ascii="宋体" w:hAnsi="宋体" w:eastAsia="宋体" w:cs="宋体"/>
                <w:color w:val="000000"/>
                <w:sz w:val="16"/>
                <w:szCs w:val="16"/>
                <w:lang w:val="en-US" w:eastAsia="zh-CN"/>
              </w:rPr>
            </w:pPr>
            <w:r>
              <w:rPr>
                <w:rFonts w:hint="eastAsia" w:ascii="宋体" w:hAnsi="宋体" w:cs="宋体"/>
                <w:color w:val="000000"/>
                <w:sz w:val="16"/>
                <w:szCs w:val="16"/>
                <w:lang w:val="en-US" w:eastAsia="zh-CN"/>
              </w:rPr>
              <w:t>1.99</w:t>
            </w: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30215</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会议费</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31012</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拆迁补偿</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30301</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离休费</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30216</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培训费</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hint="default" w:ascii="宋体" w:hAnsi="宋体" w:eastAsia="宋体" w:cs="宋体"/>
                <w:color w:val="000000"/>
                <w:sz w:val="16"/>
                <w:szCs w:val="16"/>
                <w:lang w:val="en-US" w:eastAsia="zh-CN"/>
              </w:rPr>
            </w:pPr>
            <w:r>
              <w:rPr>
                <w:rFonts w:hint="eastAsia" w:ascii="宋体" w:hAnsi="宋体" w:cs="宋体"/>
                <w:color w:val="000000"/>
                <w:sz w:val="16"/>
                <w:szCs w:val="16"/>
                <w:lang w:val="en-US" w:eastAsia="zh-CN"/>
              </w:rPr>
              <w:t>3.71</w:t>
            </w: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31013</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公务用车购置</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30302</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退休费</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30217</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公务接待费</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hint="default" w:ascii="宋体" w:hAnsi="宋体" w:eastAsia="宋体" w:cs="宋体"/>
                <w:color w:val="000000"/>
                <w:sz w:val="16"/>
                <w:szCs w:val="16"/>
                <w:lang w:val="en-US" w:eastAsia="zh-CN"/>
              </w:rPr>
            </w:pPr>
            <w:r>
              <w:rPr>
                <w:rFonts w:hint="eastAsia" w:ascii="宋体" w:hAnsi="宋体" w:cs="宋体"/>
                <w:color w:val="000000"/>
                <w:sz w:val="16"/>
                <w:szCs w:val="16"/>
                <w:lang w:val="en-US" w:eastAsia="zh-CN"/>
              </w:rPr>
              <w:t>1.32</w:t>
            </w: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31019</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其他交通工具购置</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30303</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退职（役）费</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30218</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专用材料费</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31021</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文物和陈列品购置</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30304</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抚恤金</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30224</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被装购置费</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31022</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无形资产购置</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30305</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生活补助</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hint="default" w:ascii="宋体" w:hAnsi="宋体" w:eastAsia="宋体" w:cs="宋体"/>
                <w:color w:val="000000"/>
                <w:sz w:val="16"/>
                <w:szCs w:val="16"/>
                <w:lang w:val="en-US" w:eastAsia="zh-CN"/>
              </w:rPr>
            </w:pPr>
            <w:r>
              <w:rPr>
                <w:rFonts w:hint="eastAsia" w:ascii="宋体" w:hAnsi="宋体" w:cs="宋体"/>
                <w:color w:val="000000"/>
                <w:sz w:val="16"/>
                <w:szCs w:val="16"/>
                <w:lang w:val="en-US" w:eastAsia="zh-CN"/>
              </w:rPr>
              <w:t>1.55</w:t>
            </w: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30225</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专用燃料费</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31099</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其他资本性支出</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30306</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救济费</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30226</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劳务费</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399</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其他支出</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30307</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医疗费补助</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30227</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委托业务费</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39906</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赠与</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30308</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助学金</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30228</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工会经费</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hint="default" w:ascii="宋体" w:hAnsi="宋体" w:eastAsia="宋体" w:cs="宋体"/>
                <w:color w:val="000000"/>
                <w:sz w:val="16"/>
                <w:szCs w:val="16"/>
                <w:lang w:val="en-US" w:eastAsia="zh-CN"/>
              </w:rPr>
            </w:pPr>
            <w:r>
              <w:rPr>
                <w:rFonts w:hint="eastAsia" w:ascii="宋体" w:hAnsi="宋体" w:cs="宋体"/>
                <w:color w:val="000000"/>
                <w:sz w:val="16"/>
                <w:szCs w:val="16"/>
                <w:lang w:val="en-US" w:eastAsia="zh-CN"/>
              </w:rPr>
              <w:t>16.65</w:t>
            </w: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39907</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国家赔偿费用支出</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CellMar>
            <w:top w:w="0" w:type="dxa"/>
            <w:left w:w="0" w:type="dxa"/>
            <w:bottom w:w="0" w:type="dxa"/>
            <w:right w:w="0" w:type="dxa"/>
          </w:tblCellMar>
        </w:tblPrEx>
        <w:trPr>
          <w:trHeight w:val="420" w:hRule="atLeast"/>
          <w:jc w:val="center"/>
        </w:trPr>
        <w:tc>
          <w:tcPr>
            <w:tcW w:w="5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30309</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奖励金</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hint="default" w:ascii="宋体" w:hAnsi="宋体" w:eastAsia="宋体" w:cs="宋体"/>
                <w:color w:val="000000"/>
                <w:sz w:val="16"/>
                <w:szCs w:val="16"/>
                <w:lang w:val="en-US" w:eastAsia="zh-CN"/>
              </w:rPr>
            </w:pPr>
            <w:r>
              <w:rPr>
                <w:rFonts w:hint="eastAsia" w:ascii="宋体" w:hAnsi="宋体" w:cs="宋体"/>
                <w:color w:val="000000"/>
                <w:sz w:val="16"/>
                <w:szCs w:val="16"/>
                <w:lang w:val="en-US" w:eastAsia="zh-CN"/>
              </w:rPr>
              <w:t>0.44</w:t>
            </w: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30229</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福利费</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hint="default" w:ascii="宋体" w:hAnsi="宋体" w:eastAsia="宋体" w:cs="宋体"/>
                <w:color w:val="000000"/>
                <w:sz w:val="16"/>
                <w:szCs w:val="16"/>
                <w:lang w:val="en-US" w:eastAsia="zh-CN"/>
              </w:rPr>
            </w:pPr>
            <w:r>
              <w:rPr>
                <w:rFonts w:hint="eastAsia" w:ascii="宋体" w:hAnsi="宋体" w:cs="宋体"/>
                <w:color w:val="000000"/>
                <w:sz w:val="16"/>
                <w:szCs w:val="16"/>
                <w:lang w:val="en-US" w:eastAsia="zh-CN"/>
              </w:rPr>
              <w:t>1.50</w:t>
            </w: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39908</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对民间非营利组织和群众性自治组织补贴</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CellMar>
            <w:top w:w="0" w:type="dxa"/>
            <w:left w:w="0" w:type="dxa"/>
            <w:bottom w:w="0" w:type="dxa"/>
            <w:right w:w="0" w:type="dxa"/>
          </w:tblCellMar>
        </w:tblPrEx>
        <w:trPr>
          <w:trHeight w:val="425" w:hRule="atLeast"/>
          <w:jc w:val="center"/>
        </w:trPr>
        <w:tc>
          <w:tcPr>
            <w:tcW w:w="5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30310</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个人农业生产补贴</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30231</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公务用车运行维护费</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hint="default" w:ascii="宋体" w:hAnsi="宋体" w:eastAsia="宋体" w:cs="宋体"/>
                <w:color w:val="000000"/>
                <w:sz w:val="16"/>
                <w:szCs w:val="16"/>
                <w:lang w:val="en-US" w:eastAsia="zh-CN"/>
              </w:rPr>
            </w:pPr>
            <w:r>
              <w:rPr>
                <w:rFonts w:hint="eastAsia" w:ascii="宋体" w:hAnsi="宋体" w:cs="宋体"/>
                <w:color w:val="000000"/>
                <w:sz w:val="16"/>
                <w:szCs w:val="16"/>
                <w:lang w:val="en-US" w:eastAsia="zh-CN"/>
              </w:rPr>
              <w:t>30.93</w:t>
            </w: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39999</w:t>
            </w: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其他支出</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CellMar>
            <w:top w:w="0" w:type="dxa"/>
            <w:left w:w="0" w:type="dxa"/>
            <w:bottom w:w="0" w:type="dxa"/>
            <w:right w:w="0" w:type="dxa"/>
          </w:tblCellMar>
        </w:tblPrEx>
        <w:trPr>
          <w:trHeight w:val="425" w:hRule="atLeast"/>
          <w:jc w:val="center"/>
        </w:trPr>
        <w:tc>
          <w:tcPr>
            <w:tcW w:w="5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30399</w:t>
            </w: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其他对个人和家庭的补助支出</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30239</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其他交通费用</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hint="default" w:ascii="宋体" w:hAnsi="宋体" w:eastAsia="宋体" w:cs="宋体"/>
                <w:color w:val="000000"/>
                <w:sz w:val="16"/>
                <w:szCs w:val="16"/>
                <w:lang w:val="en-US" w:eastAsia="zh-CN"/>
              </w:rPr>
            </w:pPr>
            <w:r>
              <w:rPr>
                <w:rFonts w:hint="eastAsia" w:ascii="宋体" w:hAnsi="宋体" w:cs="宋体"/>
                <w:color w:val="000000"/>
                <w:sz w:val="16"/>
                <w:szCs w:val="16"/>
                <w:lang w:val="en-US" w:eastAsia="zh-CN"/>
              </w:rPr>
              <w:t>58.26</w:t>
            </w: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rPr>
                <w:rFonts w:ascii="宋体" w:hAnsi="宋体" w:cs="宋体"/>
                <w:color w:val="000000"/>
                <w:sz w:val="16"/>
                <w:szCs w:val="16"/>
              </w:rPr>
            </w:pP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rPr>
                <w:rFonts w:ascii="宋体" w:hAnsi="宋体" w:cs="宋体"/>
                <w:color w:val="000000"/>
                <w:sz w:val="16"/>
                <w:szCs w:val="16"/>
              </w:rPr>
            </w:pP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CellMar>
            <w:top w:w="0" w:type="dxa"/>
            <w:left w:w="0" w:type="dxa"/>
            <w:bottom w:w="0" w:type="dxa"/>
            <w:right w:w="0" w:type="dxa"/>
          </w:tblCellMar>
        </w:tblPrEx>
        <w:trPr>
          <w:trHeight w:val="238" w:hRule="atLeast"/>
          <w:jc w:val="center"/>
        </w:trPr>
        <w:tc>
          <w:tcPr>
            <w:tcW w:w="5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rPr>
                <w:rFonts w:ascii="宋体" w:hAnsi="宋体" w:cs="宋体"/>
                <w:color w:val="000000"/>
                <w:sz w:val="16"/>
                <w:szCs w:val="16"/>
              </w:rPr>
            </w:pP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rPr>
                <w:rFonts w:ascii="宋体" w:hAnsi="宋体" w:cs="宋体"/>
                <w:color w:val="000000"/>
                <w:sz w:val="16"/>
                <w:szCs w:val="16"/>
              </w:rPr>
            </w:pP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30240</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税金及附加费用</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rPr>
                <w:rFonts w:ascii="宋体" w:hAnsi="宋体" w:cs="宋体"/>
                <w:color w:val="000000"/>
                <w:sz w:val="16"/>
                <w:szCs w:val="16"/>
              </w:rPr>
            </w:pP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rPr>
                <w:rFonts w:ascii="宋体" w:hAnsi="宋体" w:cs="宋体"/>
                <w:color w:val="000000"/>
                <w:sz w:val="16"/>
                <w:szCs w:val="16"/>
              </w:rPr>
            </w:pP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CellMar>
            <w:top w:w="0" w:type="dxa"/>
            <w:left w:w="0" w:type="dxa"/>
            <w:bottom w:w="0" w:type="dxa"/>
            <w:right w:w="0" w:type="dxa"/>
          </w:tblCellMar>
        </w:tblPrEx>
        <w:trPr>
          <w:trHeight w:val="425" w:hRule="atLeast"/>
          <w:jc w:val="center"/>
        </w:trPr>
        <w:tc>
          <w:tcPr>
            <w:tcW w:w="558"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rPr>
                <w:rFonts w:ascii="宋体" w:hAnsi="宋体" w:cs="宋体"/>
                <w:color w:val="000000"/>
                <w:sz w:val="16"/>
                <w:szCs w:val="16"/>
              </w:rPr>
            </w:pPr>
          </w:p>
        </w:tc>
        <w:tc>
          <w:tcPr>
            <w:tcW w:w="1597"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rPr>
                <w:rFonts w:ascii="宋体" w:hAnsi="宋体" w:cs="宋体"/>
                <w:color w:val="000000"/>
                <w:sz w:val="16"/>
                <w:szCs w:val="16"/>
              </w:rPr>
            </w:pP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47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30299</w:t>
            </w:r>
          </w:p>
        </w:tc>
        <w:tc>
          <w:tcPr>
            <w:tcW w:w="1763"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textAlignment w:val="center"/>
              <w:rPr>
                <w:rFonts w:ascii="宋体" w:hAnsi="宋体" w:cs="宋体"/>
                <w:color w:val="000000"/>
                <w:sz w:val="16"/>
                <w:szCs w:val="16"/>
              </w:rPr>
            </w:pPr>
            <w:r>
              <w:rPr>
                <w:rFonts w:hint="eastAsia" w:ascii="宋体" w:hAnsi="宋体" w:cs="宋体"/>
                <w:color w:val="000000"/>
                <w:kern w:val="0"/>
                <w:sz w:val="16"/>
                <w:szCs w:val="16"/>
              </w:rPr>
              <w:t xml:space="preserve">  其他商品和服务支出</w:t>
            </w:r>
          </w:p>
        </w:tc>
        <w:tc>
          <w:tcPr>
            <w:tcW w:w="7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16"/>
                <w:szCs w:val="16"/>
              </w:rPr>
            </w:pPr>
          </w:p>
        </w:tc>
        <w:tc>
          <w:tcPr>
            <w:tcW w:w="56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left"/>
              <w:rPr>
                <w:rFonts w:ascii="宋体" w:hAnsi="宋体" w:cs="宋体"/>
                <w:color w:val="000000"/>
                <w:sz w:val="16"/>
                <w:szCs w:val="16"/>
              </w:rPr>
            </w:pPr>
          </w:p>
        </w:tc>
        <w:tc>
          <w:tcPr>
            <w:tcW w:w="1788"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snapToGrid w:val="0"/>
              <w:spacing w:after="0" w:line="240" w:lineRule="auto"/>
              <w:jc w:val="left"/>
              <w:rPr>
                <w:rFonts w:ascii="宋体" w:hAnsi="宋体" w:cs="宋体"/>
                <w:color w:val="000000"/>
                <w:sz w:val="16"/>
                <w:szCs w:val="16"/>
              </w:rPr>
            </w:pP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ascii="宋体" w:hAnsi="宋体" w:cs="宋体"/>
                <w:color w:val="000000"/>
                <w:sz w:val="20"/>
                <w:szCs w:val="20"/>
              </w:rPr>
            </w:pPr>
          </w:p>
        </w:tc>
      </w:tr>
      <w:tr>
        <w:tblPrEx>
          <w:tblCellMar>
            <w:top w:w="0" w:type="dxa"/>
            <w:left w:w="0" w:type="dxa"/>
            <w:bottom w:w="0" w:type="dxa"/>
            <w:right w:w="0" w:type="dxa"/>
          </w:tblCellMar>
        </w:tblPrEx>
        <w:trPr>
          <w:trHeight w:val="317" w:hRule="atLeast"/>
          <w:jc w:val="center"/>
        </w:trPr>
        <w:tc>
          <w:tcPr>
            <w:tcW w:w="2155" w:type="dxa"/>
            <w:gridSpan w:val="2"/>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center"/>
              <w:textAlignment w:val="center"/>
              <w:rPr>
                <w:rFonts w:ascii="宋体" w:hAnsi="宋体" w:cs="宋体"/>
                <w:color w:val="000000"/>
                <w:sz w:val="16"/>
                <w:szCs w:val="16"/>
              </w:rPr>
            </w:pPr>
            <w:r>
              <w:rPr>
                <w:rFonts w:hint="eastAsia" w:ascii="宋体" w:hAnsi="宋体" w:cs="宋体"/>
                <w:color w:val="000000"/>
                <w:kern w:val="0"/>
                <w:sz w:val="16"/>
                <w:szCs w:val="16"/>
              </w:rPr>
              <w:t>人员经费合计</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hint="default" w:ascii="宋体" w:hAnsi="宋体" w:eastAsia="宋体" w:cs="宋体"/>
                <w:color w:val="000000"/>
                <w:sz w:val="16"/>
                <w:szCs w:val="16"/>
                <w:lang w:val="en-US" w:eastAsia="zh-CN"/>
              </w:rPr>
            </w:pPr>
            <w:r>
              <w:rPr>
                <w:rFonts w:hint="eastAsia" w:ascii="宋体" w:hAnsi="宋体" w:cs="宋体"/>
                <w:color w:val="000000"/>
                <w:sz w:val="16"/>
                <w:szCs w:val="16"/>
                <w:lang w:val="en-US" w:eastAsia="zh-CN"/>
              </w:rPr>
              <w:t>1697.70</w:t>
            </w:r>
          </w:p>
        </w:tc>
        <w:tc>
          <w:tcPr>
            <w:tcW w:w="5328" w:type="dxa"/>
            <w:gridSpan w:val="5"/>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center"/>
              <w:textAlignment w:val="center"/>
              <w:rPr>
                <w:rFonts w:ascii="宋体" w:hAnsi="宋体" w:cs="宋体"/>
                <w:color w:val="000000"/>
                <w:sz w:val="16"/>
                <w:szCs w:val="16"/>
              </w:rPr>
            </w:pPr>
            <w:r>
              <w:rPr>
                <w:rFonts w:hint="eastAsia" w:ascii="宋体" w:hAnsi="宋体" w:cs="宋体"/>
                <w:color w:val="000000"/>
                <w:kern w:val="0"/>
                <w:sz w:val="16"/>
                <w:szCs w:val="16"/>
              </w:rPr>
              <w:t>公用经费合计</w:t>
            </w:r>
          </w:p>
        </w:tc>
        <w:tc>
          <w:tcPr>
            <w:tcW w:w="857"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napToGrid w:val="0"/>
              <w:spacing w:after="0" w:line="240" w:lineRule="auto"/>
              <w:jc w:val="right"/>
              <w:rPr>
                <w:rFonts w:hint="default" w:ascii="宋体" w:hAnsi="宋体" w:eastAsia="宋体" w:cs="宋体"/>
                <w:color w:val="000000"/>
                <w:sz w:val="16"/>
                <w:szCs w:val="16"/>
                <w:lang w:val="en-US" w:eastAsia="zh-CN"/>
              </w:rPr>
            </w:pPr>
            <w:r>
              <w:rPr>
                <w:rFonts w:hint="eastAsia" w:ascii="宋体" w:hAnsi="宋体" w:cs="宋体"/>
                <w:color w:val="000000"/>
                <w:sz w:val="16"/>
                <w:szCs w:val="16"/>
                <w:lang w:val="en-US" w:eastAsia="zh-CN"/>
              </w:rPr>
              <w:t>203.52</w:t>
            </w:r>
          </w:p>
        </w:tc>
      </w:tr>
      <w:tr>
        <w:tblPrEx>
          <w:tblCellMar>
            <w:top w:w="0" w:type="dxa"/>
            <w:left w:w="0" w:type="dxa"/>
            <w:bottom w:w="0" w:type="dxa"/>
            <w:right w:w="0" w:type="dxa"/>
          </w:tblCellMar>
        </w:tblPrEx>
        <w:trPr>
          <w:trHeight w:val="277" w:hRule="atLeast"/>
          <w:jc w:val="center"/>
        </w:trPr>
        <w:tc>
          <w:tcPr>
            <w:tcW w:w="9180" w:type="dxa"/>
            <w:gridSpan w:val="9"/>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jc w:val="left"/>
              <w:textAlignment w:val="center"/>
              <w:rPr>
                <w:rFonts w:ascii="宋体" w:hAnsi="宋体" w:cs="宋体"/>
                <w:color w:val="000000"/>
                <w:sz w:val="20"/>
                <w:szCs w:val="20"/>
              </w:rPr>
            </w:pPr>
            <w:r>
              <w:rPr>
                <w:rFonts w:hint="eastAsia" w:ascii="宋体" w:hAnsi="宋体" w:cs="宋体"/>
                <w:color w:val="000000"/>
                <w:kern w:val="0"/>
                <w:sz w:val="20"/>
                <w:szCs w:val="20"/>
              </w:rPr>
              <w:t xml:space="preserve">注：本表反映部门本年度一般公共预算财政拨款基本支出明细情况。        </w:t>
            </w:r>
          </w:p>
        </w:tc>
      </w:tr>
    </w:tbl>
    <w:p>
      <w:pPr>
        <w:widowControl/>
        <w:spacing w:after="0" w:line="560" w:lineRule="exact"/>
        <w:jc w:val="left"/>
        <w:rPr>
          <w:rFonts w:ascii="仿宋_GB2312" w:eastAsia="仿宋_GB2312" w:hAnsiTheme="majorEastAsia"/>
          <w:b/>
          <w:sz w:val="28"/>
          <w:szCs w:val="28"/>
          <w:highlight w:val="yellow"/>
        </w:rPr>
        <w:sectPr>
          <w:pgSz w:w="11906" w:h="16838"/>
          <w:pgMar w:top="2098" w:right="1474" w:bottom="1984" w:left="1588" w:header="851" w:footer="992" w:gutter="0"/>
          <w:cols w:space="0" w:num="1"/>
          <w:docGrid w:type="lines" w:linePitch="312" w:charSpace="0"/>
        </w:sectPr>
      </w:pPr>
    </w:p>
    <w:tbl>
      <w:tblPr>
        <w:tblStyle w:val="12"/>
        <w:tblW w:w="8800" w:type="dxa"/>
        <w:jc w:val="center"/>
        <w:tblLayout w:type="fixed"/>
        <w:tblCellMar>
          <w:top w:w="0" w:type="dxa"/>
          <w:left w:w="0" w:type="dxa"/>
          <w:bottom w:w="0" w:type="dxa"/>
          <w:right w:w="0" w:type="dxa"/>
        </w:tblCellMar>
      </w:tblPr>
      <w:tblGrid>
        <w:gridCol w:w="1158"/>
        <w:gridCol w:w="1527"/>
        <w:gridCol w:w="1528"/>
        <w:gridCol w:w="1530"/>
        <w:gridCol w:w="1530"/>
        <w:gridCol w:w="1527"/>
      </w:tblGrid>
      <w:tr>
        <w:tblPrEx>
          <w:tblCellMar>
            <w:top w:w="0" w:type="dxa"/>
            <w:left w:w="0" w:type="dxa"/>
            <w:bottom w:w="0" w:type="dxa"/>
            <w:right w:w="0" w:type="dxa"/>
          </w:tblCellMar>
        </w:tblPrEx>
        <w:trPr>
          <w:trHeight w:val="584" w:hRule="atLeast"/>
          <w:jc w:val="center"/>
        </w:trPr>
        <w:tc>
          <w:tcPr>
            <w:tcW w:w="8800" w:type="dxa"/>
            <w:gridSpan w:val="6"/>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黑体" w:hAnsi="宋体" w:eastAsia="黑体" w:cs="黑体"/>
                <w:color w:val="000000"/>
                <w:sz w:val="40"/>
                <w:szCs w:val="40"/>
              </w:rPr>
            </w:pPr>
            <w:r>
              <w:rPr>
                <w:rFonts w:hint="eastAsia" w:ascii="黑体" w:hAnsi="宋体" w:eastAsia="黑体" w:cs="黑体"/>
                <w:color w:val="000000"/>
                <w:kern w:val="0"/>
                <w:sz w:val="40"/>
                <w:szCs w:val="40"/>
              </w:rPr>
              <w:t>一般公共预算财政拨款“三公”经费支出决算表</w:t>
            </w:r>
          </w:p>
        </w:tc>
      </w:tr>
      <w:tr>
        <w:tblPrEx>
          <w:tblCellMar>
            <w:top w:w="0" w:type="dxa"/>
            <w:left w:w="0" w:type="dxa"/>
            <w:bottom w:w="0" w:type="dxa"/>
            <w:right w:w="0" w:type="dxa"/>
          </w:tblCellMar>
        </w:tblPrEx>
        <w:trPr>
          <w:trHeight w:val="347" w:hRule="atLeast"/>
          <w:jc w:val="center"/>
        </w:trPr>
        <w:tc>
          <w:tcPr>
            <w:tcW w:w="1158" w:type="dxa"/>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rPr>
                <w:rFonts w:ascii="Arial" w:hAnsi="Arial" w:cs="Arial"/>
                <w:color w:val="000000"/>
                <w:sz w:val="20"/>
                <w:szCs w:val="20"/>
              </w:rPr>
            </w:pPr>
          </w:p>
        </w:tc>
        <w:tc>
          <w:tcPr>
            <w:tcW w:w="1527" w:type="dxa"/>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rPr>
                <w:rFonts w:ascii="Arial" w:hAnsi="Arial" w:cs="Arial"/>
                <w:color w:val="000000"/>
                <w:sz w:val="20"/>
                <w:szCs w:val="20"/>
              </w:rPr>
            </w:pPr>
          </w:p>
        </w:tc>
        <w:tc>
          <w:tcPr>
            <w:tcW w:w="1528" w:type="dxa"/>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rPr>
                <w:rFonts w:ascii="Arial" w:hAnsi="Arial" w:cs="Arial"/>
                <w:color w:val="000000"/>
                <w:sz w:val="20"/>
                <w:szCs w:val="20"/>
              </w:rPr>
            </w:pPr>
          </w:p>
        </w:tc>
        <w:tc>
          <w:tcPr>
            <w:tcW w:w="1530" w:type="dxa"/>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rPr>
                <w:rFonts w:ascii="Arial" w:hAnsi="Arial" w:cs="Arial"/>
                <w:color w:val="000000"/>
                <w:sz w:val="20"/>
                <w:szCs w:val="20"/>
              </w:rPr>
            </w:pPr>
          </w:p>
        </w:tc>
        <w:tc>
          <w:tcPr>
            <w:tcW w:w="1530" w:type="dxa"/>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rPr>
                <w:rFonts w:ascii="Arial" w:hAnsi="Arial" w:cs="Arial"/>
                <w:color w:val="000000"/>
                <w:sz w:val="20"/>
                <w:szCs w:val="20"/>
              </w:rPr>
            </w:pPr>
          </w:p>
        </w:tc>
        <w:tc>
          <w:tcPr>
            <w:tcW w:w="1527" w:type="dxa"/>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jc w:val="right"/>
              <w:textAlignment w:val="center"/>
              <w:rPr>
                <w:rFonts w:ascii="宋体" w:hAnsi="宋体" w:cs="宋体"/>
                <w:color w:val="000000"/>
                <w:sz w:val="20"/>
                <w:szCs w:val="20"/>
              </w:rPr>
            </w:pPr>
            <w:r>
              <w:rPr>
                <w:rFonts w:hint="eastAsia" w:ascii="宋体" w:hAnsi="宋体" w:cs="宋体"/>
                <w:color w:val="000000"/>
                <w:kern w:val="0"/>
                <w:sz w:val="20"/>
                <w:szCs w:val="20"/>
              </w:rPr>
              <w:t>公开07表</w:t>
            </w:r>
          </w:p>
        </w:tc>
      </w:tr>
      <w:tr>
        <w:tblPrEx>
          <w:tblCellMar>
            <w:top w:w="0" w:type="dxa"/>
            <w:left w:w="0" w:type="dxa"/>
            <w:bottom w:w="0" w:type="dxa"/>
            <w:right w:w="0" w:type="dxa"/>
          </w:tblCellMar>
        </w:tblPrEx>
        <w:trPr>
          <w:trHeight w:val="347" w:hRule="atLeast"/>
          <w:jc w:val="center"/>
        </w:trPr>
        <w:tc>
          <w:tcPr>
            <w:tcW w:w="7273" w:type="dxa"/>
            <w:gridSpan w:val="5"/>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jc w:val="left"/>
              <w:textAlignment w:val="center"/>
              <w:rPr>
                <w:rFonts w:ascii="宋体" w:hAnsi="宋体" w:cs="宋体"/>
                <w:color w:val="000000"/>
                <w:sz w:val="20"/>
                <w:szCs w:val="20"/>
              </w:rPr>
            </w:pPr>
            <w:r>
              <w:rPr>
                <w:rFonts w:hint="eastAsia" w:ascii="宋体" w:hAnsi="宋体" w:cs="宋体"/>
                <w:color w:val="000000"/>
                <w:kern w:val="0"/>
                <w:sz w:val="20"/>
                <w:szCs w:val="20"/>
              </w:rPr>
              <w:t>部门：</w:t>
            </w:r>
          </w:p>
        </w:tc>
        <w:tc>
          <w:tcPr>
            <w:tcW w:w="1527" w:type="dxa"/>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jc w:val="right"/>
              <w:textAlignment w:val="center"/>
              <w:rPr>
                <w:rFonts w:ascii="宋体" w:hAnsi="宋体" w:cs="宋体"/>
                <w:color w:val="000000"/>
                <w:sz w:val="20"/>
                <w:szCs w:val="20"/>
              </w:rPr>
            </w:pPr>
            <w:r>
              <w:rPr>
                <w:rFonts w:hint="eastAsia" w:ascii="宋体" w:hAnsi="宋体" w:cs="宋体"/>
                <w:color w:val="000000"/>
                <w:kern w:val="0"/>
                <w:sz w:val="20"/>
                <w:szCs w:val="20"/>
              </w:rPr>
              <w:t>金额单位：万元</w:t>
            </w:r>
          </w:p>
        </w:tc>
      </w:tr>
      <w:tr>
        <w:tblPrEx>
          <w:tblCellMar>
            <w:top w:w="0" w:type="dxa"/>
            <w:left w:w="0" w:type="dxa"/>
            <w:bottom w:w="0" w:type="dxa"/>
            <w:right w:w="0" w:type="dxa"/>
          </w:tblCellMar>
        </w:tblPrEx>
        <w:trPr>
          <w:trHeight w:val="482" w:hRule="atLeast"/>
          <w:jc w:val="center"/>
        </w:trPr>
        <w:tc>
          <w:tcPr>
            <w:tcW w:w="8800"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预算数</w:t>
            </w:r>
          </w:p>
        </w:tc>
      </w:tr>
      <w:tr>
        <w:tblPrEx>
          <w:tblCellMar>
            <w:top w:w="0" w:type="dxa"/>
            <w:left w:w="0" w:type="dxa"/>
            <w:bottom w:w="0" w:type="dxa"/>
            <w:right w:w="0" w:type="dxa"/>
          </w:tblCellMar>
        </w:tblPrEx>
        <w:trPr>
          <w:trHeight w:val="435" w:hRule="atLeast"/>
          <w:jc w:val="center"/>
        </w:trPr>
        <w:tc>
          <w:tcPr>
            <w:tcW w:w="115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合计</w:t>
            </w:r>
          </w:p>
        </w:tc>
        <w:tc>
          <w:tcPr>
            <w:tcW w:w="152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因公出国（境）费</w:t>
            </w:r>
          </w:p>
        </w:tc>
        <w:tc>
          <w:tcPr>
            <w:tcW w:w="4588"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公务用车购置及运行费</w:t>
            </w:r>
          </w:p>
        </w:tc>
        <w:tc>
          <w:tcPr>
            <w:tcW w:w="152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公务接待费</w:t>
            </w:r>
          </w:p>
        </w:tc>
      </w:tr>
      <w:tr>
        <w:tblPrEx>
          <w:tblCellMar>
            <w:top w:w="0" w:type="dxa"/>
            <w:left w:w="0" w:type="dxa"/>
            <w:bottom w:w="0" w:type="dxa"/>
            <w:right w:w="0" w:type="dxa"/>
          </w:tblCellMar>
        </w:tblPrEx>
        <w:trPr>
          <w:trHeight w:val="686" w:hRule="atLeast"/>
          <w:jc w:val="center"/>
        </w:trPr>
        <w:tc>
          <w:tcPr>
            <w:tcW w:w="115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rPr>
                <w:rFonts w:ascii="宋体" w:hAnsi="宋体" w:cs="宋体"/>
                <w:color w:val="000000"/>
                <w:szCs w:val="21"/>
              </w:rPr>
            </w:pPr>
          </w:p>
        </w:tc>
        <w:tc>
          <w:tcPr>
            <w:tcW w:w="15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rPr>
                <w:rFonts w:ascii="宋体" w:hAnsi="宋体" w:cs="宋体"/>
                <w:color w:val="000000"/>
                <w:szCs w:val="21"/>
              </w:rPr>
            </w:pPr>
          </w:p>
        </w:tc>
        <w:tc>
          <w:tcPr>
            <w:tcW w:w="15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小计</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公务用车购置费</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公务用车运行费</w:t>
            </w:r>
          </w:p>
        </w:tc>
        <w:tc>
          <w:tcPr>
            <w:tcW w:w="15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rPr>
                <w:rFonts w:ascii="宋体" w:hAnsi="宋体" w:cs="宋体"/>
                <w:color w:val="000000"/>
                <w:szCs w:val="21"/>
              </w:rPr>
            </w:pPr>
          </w:p>
        </w:tc>
      </w:tr>
      <w:tr>
        <w:tblPrEx>
          <w:tblCellMar>
            <w:top w:w="0" w:type="dxa"/>
            <w:left w:w="0" w:type="dxa"/>
            <w:bottom w:w="0" w:type="dxa"/>
            <w:right w:w="0" w:type="dxa"/>
          </w:tblCellMar>
        </w:tblPrEx>
        <w:trPr>
          <w:trHeight w:val="435" w:hRule="atLeast"/>
          <w:jc w:val="center"/>
        </w:trPr>
        <w:tc>
          <w:tcPr>
            <w:tcW w:w="11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1</w:t>
            </w:r>
          </w:p>
        </w:tc>
        <w:tc>
          <w:tcPr>
            <w:tcW w:w="15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2</w:t>
            </w:r>
          </w:p>
        </w:tc>
        <w:tc>
          <w:tcPr>
            <w:tcW w:w="15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3</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4</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5</w:t>
            </w:r>
          </w:p>
        </w:tc>
        <w:tc>
          <w:tcPr>
            <w:tcW w:w="15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6</w:t>
            </w:r>
          </w:p>
        </w:tc>
      </w:tr>
      <w:tr>
        <w:tblPrEx>
          <w:tblCellMar>
            <w:top w:w="0" w:type="dxa"/>
            <w:left w:w="0" w:type="dxa"/>
            <w:bottom w:w="0" w:type="dxa"/>
            <w:right w:w="0" w:type="dxa"/>
          </w:tblCellMar>
        </w:tblPrEx>
        <w:trPr>
          <w:trHeight w:val="435" w:hRule="atLeast"/>
          <w:jc w:val="center"/>
        </w:trPr>
        <w:tc>
          <w:tcPr>
            <w:tcW w:w="11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73.44</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5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65.00</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65.00</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8.44</w:t>
            </w:r>
          </w:p>
        </w:tc>
      </w:tr>
      <w:tr>
        <w:tblPrEx>
          <w:tblCellMar>
            <w:top w:w="0" w:type="dxa"/>
            <w:left w:w="0" w:type="dxa"/>
            <w:bottom w:w="0" w:type="dxa"/>
            <w:right w:w="0" w:type="dxa"/>
          </w:tblCellMar>
        </w:tblPrEx>
        <w:trPr>
          <w:trHeight w:val="498" w:hRule="atLeast"/>
          <w:jc w:val="center"/>
        </w:trPr>
        <w:tc>
          <w:tcPr>
            <w:tcW w:w="8800"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决算数</w:t>
            </w:r>
          </w:p>
        </w:tc>
      </w:tr>
      <w:tr>
        <w:tblPrEx>
          <w:tblCellMar>
            <w:top w:w="0" w:type="dxa"/>
            <w:left w:w="0" w:type="dxa"/>
            <w:bottom w:w="0" w:type="dxa"/>
            <w:right w:w="0" w:type="dxa"/>
          </w:tblCellMar>
        </w:tblPrEx>
        <w:trPr>
          <w:trHeight w:val="435" w:hRule="atLeast"/>
          <w:jc w:val="center"/>
        </w:trPr>
        <w:tc>
          <w:tcPr>
            <w:tcW w:w="115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合计</w:t>
            </w:r>
          </w:p>
        </w:tc>
        <w:tc>
          <w:tcPr>
            <w:tcW w:w="152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因公出国（境）费</w:t>
            </w:r>
          </w:p>
        </w:tc>
        <w:tc>
          <w:tcPr>
            <w:tcW w:w="4588"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公务用车购置及运行费</w:t>
            </w:r>
          </w:p>
        </w:tc>
        <w:tc>
          <w:tcPr>
            <w:tcW w:w="152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公务接待费</w:t>
            </w:r>
          </w:p>
        </w:tc>
      </w:tr>
      <w:tr>
        <w:tblPrEx>
          <w:tblCellMar>
            <w:top w:w="0" w:type="dxa"/>
            <w:left w:w="0" w:type="dxa"/>
            <w:bottom w:w="0" w:type="dxa"/>
            <w:right w:w="0" w:type="dxa"/>
          </w:tblCellMar>
        </w:tblPrEx>
        <w:trPr>
          <w:trHeight w:val="672" w:hRule="atLeast"/>
          <w:jc w:val="center"/>
        </w:trPr>
        <w:tc>
          <w:tcPr>
            <w:tcW w:w="115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rPr>
                <w:rFonts w:ascii="宋体" w:hAnsi="宋体" w:cs="宋体"/>
                <w:color w:val="000000"/>
                <w:szCs w:val="21"/>
              </w:rPr>
            </w:pPr>
          </w:p>
        </w:tc>
        <w:tc>
          <w:tcPr>
            <w:tcW w:w="15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rPr>
                <w:rFonts w:ascii="宋体" w:hAnsi="宋体" w:cs="宋体"/>
                <w:color w:val="000000"/>
                <w:szCs w:val="21"/>
              </w:rPr>
            </w:pPr>
          </w:p>
        </w:tc>
        <w:tc>
          <w:tcPr>
            <w:tcW w:w="15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小计</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公务用车购置费</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公务用车运行费</w:t>
            </w:r>
          </w:p>
        </w:tc>
        <w:tc>
          <w:tcPr>
            <w:tcW w:w="152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rPr>
                <w:rFonts w:ascii="宋体" w:hAnsi="宋体" w:cs="宋体"/>
                <w:color w:val="000000"/>
                <w:szCs w:val="21"/>
              </w:rPr>
            </w:pPr>
          </w:p>
        </w:tc>
      </w:tr>
      <w:tr>
        <w:tblPrEx>
          <w:tblCellMar>
            <w:top w:w="0" w:type="dxa"/>
            <w:left w:w="0" w:type="dxa"/>
            <w:bottom w:w="0" w:type="dxa"/>
            <w:right w:w="0" w:type="dxa"/>
          </w:tblCellMar>
        </w:tblPrEx>
        <w:trPr>
          <w:trHeight w:val="435" w:hRule="atLeast"/>
          <w:jc w:val="center"/>
        </w:trPr>
        <w:tc>
          <w:tcPr>
            <w:tcW w:w="11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7</w:t>
            </w:r>
          </w:p>
        </w:tc>
        <w:tc>
          <w:tcPr>
            <w:tcW w:w="15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8</w:t>
            </w:r>
          </w:p>
        </w:tc>
        <w:tc>
          <w:tcPr>
            <w:tcW w:w="152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9</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10</w:t>
            </w:r>
          </w:p>
        </w:tc>
        <w:tc>
          <w:tcPr>
            <w:tcW w:w="15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11</w:t>
            </w:r>
          </w:p>
        </w:tc>
        <w:tc>
          <w:tcPr>
            <w:tcW w:w="15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12</w:t>
            </w:r>
          </w:p>
        </w:tc>
      </w:tr>
      <w:tr>
        <w:tblPrEx>
          <w:tblCellMar>
            <w:top w:w="0" w:type="dxa"/>
            <w:left w:w="0" w:type="dxa"/>
            <w:bottom w:w="0" w:type="dxa"/>
            <w:right w:w="0" w:type="dxa"/>
          </w:tblCellMar>
        </w:tblPrEx>
        <w:trPr>
          <w:trHeight w:val="435" w:hRule="atLeast"/>
          <w:jc w:val="center"/>
        </w:trPr>
        <w:tc>
          <w:tcPr>
            <w:tcW w:w="11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38.11</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5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30.93</w:t>
            </w: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5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30.93</w:t>
            </w:r>
          </w:p>
        </w:tc>
        <w:tc>
          <w:tcPr>
            <w:tcW w:w="152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7.18</w:t>
            </w:r>
          </w:p>
        </w:tc>
      </w:tr>
      <w:tr>
        <w:tblPrEx>
          <w:tblCellMar>
            <w:top w:w="0" w:type="dxa"/>
            <w:left w:w="0" w:type="dxa"/>
            <w:bottom w:w="0" w:type="dxa"/>
            <w:right w:w="0" w:type="dxa"/>
          </w:tblCellMar>
        </w:tblPrEx>
        <w:trPr>
          <w:trHeight w:val="782" w:hRule="atLeast"/>
          <w:jc w:val="center"/>
        </w:trPr>
        <w:tc>
          <w:tcPr>
            <w:tcW w:w="8800" w:type="dxa"/>
            <w:gridSpan w:val="6"/>
            <w:tcBorders>
              <w:top w:val="nil"/>
              <w:left w:val="nil"/>
              <w:bottom w:val="nil"/>
              <w:right w:val="nil"/>
            </w:tcBorders>
            <w:shd w:val="clear" w:color="auto" w:fill="auto"/>
            <w:tcMar>
              <w:top w:w="15" w:type="dxa"/>
              <w:left w:w="15" w:type="dxa"/>
              <w:right w:w="15" w:type="dxa"/>
            </w:tcMar>
            <w:vAlign w:val="center"/>
          </w:tcPr>
          <w:p>
            <w:pPr>
              <w:widowControl/>
              <w:adjustRightInd w:val="0"/>
              <w:snapToGrid w:val="0"/>
              <w:spacing w:after="0" w:line="240" w:lineRule="auto"/>
              <w:jc w:val="left"/>
              <w:textAlignment w:val="center"/>
              <w:rPr>
                <w:rFonts w:ascii="宋体" w:hAnsi="宋体" w:cs="宋体"/>
                <w:color w:val="000000"/>
                <w:szCs w:val="21"/>
              </w:rPr>
            </w:pPr>
            <w:r>
              <w:rPr>
                <w:rFonts w:hint="eastAsia" w:ascii="宋体" w:hAnsi="宋体" w:cs="宋体"/>
                <w:color w:val="000000"/>
                <w:kern w:val="0"/>
                <w:szCs w:val="21"/>
              </w:rPr>
              <w:t xml:space="preserve">注：本表反映部门本年度“三公”经费支出预决算情况。其中：预算数为“三公”经费年初预算数，决算数是包括当年一般公共预算财政拨款和以前年度结转资金安排的实际支出。           </w:t>
            </w:r>
          </w:p>
        </w:tc>
      </w:tr>
    </w:tbl>
    <w:p>
      <w:pPr>
        <w:widowControl/>
        <w:spacing w:after="0" w:line="560" w:lineRule="exact"/>
        <w:jc w:val="left"/>
        <w:rPr>
          <w:rFonts w:ascii="仿宋_GB2312" w:eastAsia="仿宋_GB2312" w:hAnsiTheme="majorEastAsia"/>
          <w:b/>
          <w:sz w:val="28"/>
          <w:szCs w:val="28"/>
          <w:highlight w:val="yellow"/>
        </w:rPr>
        <w:sectPr>
          <w:pgSz w:w="11906" w:h="16838"/>
          <w:pgMar w:top="2098" w:right="1474" w:bottom="1984" w:left="1588" w:header="851" w:footer="992" w:gutter="0"/>
          <w:cols w:space="0" w:num="1"/>
          <w:docGrid w:type="lines" w:linePitch="312" w:charSpace="0"/>
        </w:sectPr>
      </w:pPr>
    </w:p>
    <w:tbl>
      <w:tblPr>
        <w:tblStyle w:val="12"/>
        <w:tblW w:w="8860" w:type="dxa"/>
        <w:tblInd w:w="0" w:type="dxa"/>
        <w:tblLayout w:type="fixed"/>
        <w:tblCellMar>
          <w:top w:w="0" w:type="dxa"/>
          <w:left w:w="0" w:type="dxa"/>
          <w:bottom w:w="0" w:type="dxa"/>
          <w:right w:w="0" w:type="dxa"/>
        </w:tblCellMar>
      </w:tblPr>
      <w:tblGrid>
        <w:gridCol w:w="296"/>
        <w:gridCol w:w="191"/>
        <w:gridCol w:w="479"/>
        <w:gridCol w:w="669"/>
        <w:gridCol w:w="376"/>
        <w:gridCol w:w="1166"/>
        <w:gridCol w:w="840"/>
        <w:gridCol w:w="1191"/>
        <w:gridCol w:w="1192"/>
        <w:gridCol w:w="1192"/>
        <w:gridCol w:w="1268"/>
      </w:tblGrid>
      <w:tr>
        <w:tblPrEx>
          <w:tblCellMar>
            <w:top w:w="0" w:type="dxa"/>
            <w:left w:w="0" w:type="dxa"/>
            <w:bottom w:w="0" w:type="dxa"/>
            <w:right w:w="0" w:type="dxa"/>
          </w:tblCellMar>
        </w:tblPrEx>
        <w:trPr>
          <w:trHeight w:val="707" w:hRule="atLeast"/>
        </w:trPr>
        <w:tc>
          <w:tcPr>
            <w:tcW w:w="8860" w:type="dxa"/>
            <w:gridSpan w:val="11"/>
            <w:tcBorders>
              <w:top w:val="nil"/>
              <w:left w:val="nil"/>
              <w:bottom w:val="nil"/>
              <w:right w:val="nil"/>
            </w:tcBorders>
            <w:shd w:val="clear" w:color="auto" w:fill="auto"/>
            <w:noWrap/>
            <w:tcMar>
              <w:top w:w="15" w:type="dxa"/>
              <w:left w:w="15" w:type="dxa"/>
              <w:right w:w="15" w:type="dxa"/>
            </w:tcMar>
            <w:vAlign w:val="center"/>
          </w:tcPr>
          <w:p>
            <w:pPr>
              <w:widowControl/>
              <w:adjustRightInd w:val="0"/>
              <w:spacing w:after="0" w:line="240" w:lineRule="auto"/>
              <w:jc w:val="center"/>
              <w:textAlignment w:val="center"/>
              <w:rPr>
                <w:rFonts w:ascii="黑体" w:hAnsi="宋体" w:eastAsia="黑体" w:cs="黑体"/>
                <w:color w:val="000000"/>
                <w:sz w:val="36"/>
                <w:szCs w:val="36"/>
              </w:rPr>
            </w:pPr>
            <w:r>
              <w:rPr>
                <w:rFonts w:hint="eastAsia" w:ascii="黑体" w:hAnsi="宋体" w:eastAsia="黑体" w:cs="黑体"/>
                <w:color w:val="000000"/>
                <w:kern w:val="0"/>
                <w:sz w:val="36"/>
                <w:szCs w:val="36"/>
              </w:rPr>
              <w:t>政府性基金预算财政拨款收入支出决算表</w:t>
            </w:r>
          </w:p>
        </w:tc>
      </w:tr>
      <w:tr>
        <w:tblPrEx>
          <w:tblCellMar>
            <w:top w:w="0" w:type="dxa"/>
            <w:left w:w="0" w:type="dxa"/>
            <w:bottom w:w="0" w:type="dxa"/>
            <w:right w:w="0" w:type="dxa"/>
          </w:tblCellMar>
        </w:tblPrEx>
        <w:trPr>
          <w:trHeight w:val="315" w:hRule="atLeast"/>
        </w:trPr>
        <w:tc>
          <w:tcPr>
            <w:tcW w:w="296" w:type="dxa"/>
            <w:tcBorders>
              <w:top w:val="nil"/>
              <w:left w:val="nil"/>
              <w:bottom w:val="nil"/>
              <w:right w:val="nil"/>
            </w:tcBorders>
            <w:shd w:val="clear" w:color="auto" w:fill="auto"/>
            <w:noWrap/>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191" w:type="dxa"/>
            <w:tcBorders>
              <w:top w:val="nil"/>
              <w:left w:val="nil"/>
              <w:bottom w:val="nil"/>
              <w:right w:val="nil"/>
            </w:tcBorders>
            <w:shd w:val="clear" w:color="auto" w:fill="auto"/>
            <w:noWrap/>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479" w:type="dxa"/>
            <w:tcBorders>
              <w:top w:val="nil"/>
              <w:left w:val="nil"/>
              <w:bottom w:val="nil"/>
              <w:right w:val="nil"/>
            </w:tcBorders>
            <w:shd w:val="clear" w:color="auto" w:fill="auto"/>
            <w:noWrap/>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669" w:type="dxa"/>
            <w:tcBorders>
              <w:top w:val="nil"/>
              <w:left w:val="nil"/>
              <w:bottom w:val="nil"/>
              <w:right w:val="nil"/>
            </w:tcBorders>
            <w:shd w:val="clear" w:color="auto" w:fill="auto"/>
            <w:noWrap/>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1542" w:type="dxa"/>
            <w:gridSpan w:val="2"/>
            <w:tcBorders>
              <w:top w:val="nil"/>
              <w:left w:val="nil"/>
              <w:bottom w:val="nil"/>
              <w:right w:val="nil"/>
            </w:tcBorders>
            <w:shd w:val="clear" w:color="auto" w:fill="auto"/>
            <w:noWrap/>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840" w:type="dxa"/>
            <w:tcBorders>
              <w:top w:val="nil"/>
              <w:left w:val="nil"/>
              <w:bottom w:val="nil"/>
              <w:right w:val="nil"/>
            </w:tcBorders>
            <w:shd w:val="clear" w:color="auto" w:fill="auto"/>
            <w:noWrap/>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1191" w:type="dxa"/>
            <w:tcBorders>
              <w:top w:val="nil"/>
              <w:left w:val="nil"/>
              <w:bottom w:val="nil"/>
              <w:right w:val="nil"/>
            </w:tcBorders>
            <w:shd w:val="clear" w:color="auto" w:fill="auto"/>
            <w:noWrap/>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1192" w:type="dxa"/>
            <w:tcBorders>
              <w:top w:val="nil"/>
              <w:left w:val="nil"/>
              <w:bottom w:val="nil"/>
              <w:right w:val="nil"/>
            </w:tcBorders>
            <w:shd w:val="clear" w:color="auto" w:fill="auto"/>
            <w:noWrap/>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1192" w:type="dxa"/>
            <w:tcBorders>
              <w:top w:val="nil"/>
              <w:left w:val="nil"/>
              <w:bottom w:val="nil"/>
              <w:right w:val="nil"/>
            </w:tcBorders>
            <w:shd w:val="clear" w:color="auto" w:fill="auto"/>
            <w:noWrap/>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1268" w:type="dxa"/>
            <w:tcBorders>
              <w:top w:val="nil"/>
              <w:left w:val="nil"/>
              <w:bottom w:val="nil"/>
              <w:right w:val="nil"/>
            </w:tcBorders>
            <w:shd w:val="clear" w:color="auto" w:fill="auto"/>
            <w:noWrap/>
            <w:tcMar>
              <w:top w:w="15" w:type="dxa"/>
              <w:left w:w="15" w:type="dxa"/>
              <w:right w:w="15" w:type="dxa"/>
            </w:tcMar>
            <w:vAlign w:val="center"/>
          </w:tcPr>
          <w:p>
            <w:pPr>
              <w:widowControl/>
              <w:adjustRightInd w:val="0"/>
              <w:spacing w:after="0" w:line="240" w:lineRule="auto"/>
              <w:jc w:val="right"/>
              <w:textAlignment w:val="center"/>
              <w:rPr>
                <w:rFonts w:ascii="宋体" w:hAnsi="宋体" w:cs="宋体"/>
                <w:color w:val="000000"/>
                <w:szCs w:val="21"/>
              </w:rPr>
            </w:pPr>
            <w:r>
              <w:rPr>
                <w:rFonts w:hint="eastAsia" w:ascii="宋体" w:hAnsi="宋体" w:cs="宋体"/>
                <w:color w:val="000000"/>
                <w:kern w:val="0"/>
                <w:szCs w:val="21"/>
              </w:rPr>
              <w:t>公开08表</w:t>
            </w:r>
          </w:p>
        </w:tc>
      </w:tr>
      <w:tr>
        <w:tblPrEx>
          <w:tblCellMar>
            <w:top w:w="0" w:type="dxa"/>
            <w:left w:w="0" w:type="dxa"/>
            <w:bottom w:w="0" w:type="dxa"/>
            <w:right w:w="0" w:type="dxa"/>
          </w:tblCellMar>
        </w:tblPrEx>
        <w:trPr>
          <w:trHeight w:val="411" w:hRule="atLeast"/>
        </w:trPr>
        <w:tc>
          <w:tcPr>
            <w:tcW w:w="3177" w:type="dxa"/>
            <w:gridSpan w:val="6"/>
            <w:tcBorders>
              <w:top w:val="nil"/>
              <w:left w:val="nil"/>
              <w:bottom w:val="nil"/>
              <w:right w:val="nil"/>
            </w:tcBorders>
            <w:shd w:val="clear" w:color="auto" w:fill="auto"/>
            <w:noWrap/>
            <w:tcMar>
              <w:top w:w="15" w:type="dxa"/>
              <w:left w:w="15" w:type="dxa"/>
              <w:right w:w="15" w:type="dxa"/>
            </w:tcMar>
            <w:vAlign w:val="center"/>
          </w:tcPr>
          <w:p>
            <w:pPr>
              <w:widowControl/>
              <w:adjustRightInd w:val="0"/>
              <w:spacing w:after="0" w:line="240" w:lineRule="auto"/>
              <w:jc w:val="left"/>
              <w:textAlignment w:val="center"/>
              <w:rPr>
                <w:rFonts w:ascii="宋体" w:hAnsi="宋体" w:cs="宋体"/>
                <w:color w:val="000000"/>
                <w:szCs w:val="21"/>
              </w:rPr>
            </w:pPr>
            <w:r>
              <w:rPr>
                <w:rFonts w:hint="eastAsia" w:ascii="宋体" w:hAnsi="宋体" w:cs="宋体"/>
                <w:color w:val="000000"/>
                <w:kern w:val="0"/>
                <w:szCs w:val="21"/>
              </w:rPr>
              <w:t>部门：</w:t>
            </w:r>
          </w:p>
        </w:tc>
        <w:tc>
          <w:tcPr>
            <w:tcW w:w="840" w:type="dxa"/>
            <w:tcBorders>
              <w:top w:val="nil"/>
              <w:left w:val="nil"/>
              <w:bottom w:val="nil"/>
              <w:right w:val="nil"/>
            </w:tcBorders>
            <w:shd w:val="clear" w:color="auto" w:fill="auto"/>
            <w:noWrap/>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1191" w:type="dxa"/>
            <w:tcBorders>
              <w:top w:val="nil"/>
              <w:left w:val="nil"/>
              <w:bottom w:val="nil"/>
              <w:right w:val="nil"/>
            </w:tcBorders>
            <w:shd w:val="clear" w:color="auto" w:fill="auto"/>
            <w:noWrap/>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1192" w:type="dxa"/>
            <w:tcBorders>
              <w:top w:val="nil"/>
              <w:left w:val="nil"/>
              <w:bottom w:val="nil"/>
              <w:right w:val="nil"/>
            </w:tcBorders>
            <w:shd w:val="clear" w:color="auto" w:fill="auto"/>
            <w:noWrap/>
            <w:tcMar>
              <w:top w:w="15" w:type="dxa"/>
              <w:left w:w="15" w:type="dxa"/>
              <w:right w:w="15" w:type="dxa"/>
            </w:tcMar>
            <w:vAlign w:val="center"/>
          </w:tcPr>
          <w:p>
            <w:pPr>
              <w:widowControl/>
              <w:adjustRightInd w:val="0"/>
              <w:spacing w:after="0" w:line="240" w:lineRule="auto"/>
              <w:rPr>
                <w:rFonts w:ascii="Arial" w:hAnsi="Arial" w:cs="Arial"/>
                <w:color w:val="000000"/>
                <w:szCs w:val="21"/>
              </w:rPr>
            </w:pPr>
          </w:p>
        </w:tc>
        <w:tc>
          <w:tcPr>
            <w:tcW w:w="2460" w:type="dxa"/>
            <w:gridSpan w:val="2"/>
            <w:tcBorders>
              <w:top w:val="nil"/>
              <w:left w:val="nil"/>
              <w:bottom w:val="nil"/>
              <w:right w:val="nil"/>
            </w:tcBorders>
            <w:shd w:val="clear" w:color="auto" w:fill="auto"/>
            <w:noWrap/>
            <w:tcMar>
              <w:top w:w="15" w:type="dxa"/>
              <w:left w:w="15" w:type="dxa"/>
              <w:right w:w="15" w:type="dxa"/>
            </w:tcMar>
            <w:vAlign w:val="center"/>
          </w:tcPr>
          <w:p>
            <w:pPr>
              <w:widowControl/>
              <w:adjustRightInd w:val="0"/>
              <w:spacing w:after="0" w:line="240" w:lineRule="auto"/>
              <w:jc w:val="right"/>
              <w:textAlignment w:val="center"/>
              <w:rPr>
                <w:rFonts w:ascii="宋体" w:hAnsi="宋体" w:cs="宋体"/>
                <w:color w:val="000000"/>
                <w:szCs w:val="21"/>
              </w:rPr>
            </w:pPr>
            <w:r>
              <w:rPr>
                <w:rFonts w:hint="eastAsia" w:ascii="宋体" w:hAnsi="宋体" w:cs="宋体"/>
                <w:color w:val="000000"/>
                <w:kern w:val="0"/>
                <w:szCs w:val="21"/>
              </w:rPr>
              <w:t>金额单位：万元</w:t>
            </w:r>
          </w:p>
        </w:tc>
      </w:tr>
      <w:tr>
        <w:tblPrEx>
          <w:tblCellMar>
            <w:top w:w="0" w:type="dxa"/>
            <w:left w:w="0" w:type="dxa"/>
            <w:bottom w:w="0" w:type="dxa"/>
            <w:right w:w="0" w:type="dxa"/>
          </w:tblCellMar>
        </w:tblPrEx>
        <w:trPr>
          <w:trHeight w:val="324" w:hRule="atLeast"/>
        </w:trPr>
        <w:tc>
          <w:tcPr>
            <w:tcW w:w="2011" w:type="dxa"/>
            <w:gridSpan w:val="5"/>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项目</w:t>
            </w:r>
          </w:p>
        </w:tc>
        <w:tc>
          <w:tcPr>
            <w:tcW w:w="1166"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年初结转和结余</w:t>
            </w:r>
          </w:p>
        </w:tc>
        <w:tc>
          <w:tcPr>
            <w:tcW w:w="840"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本年收入</w:t>
            </w:r>
          </w:p>
        </w:tc>
        <w:tc>
          <w:tcPr>
            <w:tcW w:w="3575" w:type="dxa"/>
            <w:gridSpan w:val="3"/>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本年支出</w:t>
            </w:r>
          </w:p>
        </w:tc>
        <w:tc>
          <w:tcPr>
            <w:tcW w:w="1268" w:type="dxa"/>
            <w:vMerge w:val="restart"/>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年末结转和结余</w:t>
            </w:r>
          </w:p>
        </w:tc>
      </w:tr>
      <w:tr>
        <w:tblPrEx>
          <w:tblCellMar>
            <w:top w:w="0" w:type="dxa"/>
            <w:left w:w="0" w:type="dxa"/>
            <w:bottom w:w="0" w:type="dxa"/>
            <w:right w:w="0" w:type="dxa"/>
          </w:tblCellMar>
        </w:tblPrEx>
        <w:trPr>
          <w:trHeight w:val="324" w:hRule="atLeast"/>
        </w:trPr>
        <w:tc>
          <w:tcPr>
            <w:tcW w:w="966" w:type="dxa"/>
            <w:gridSpan w:val="3"/>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功能分类科目编码</w:t>
            </w:r>
          </w:p>
        </w:tc>
        <w:tc>
          <w:tcPr>
            <w:tcW w:w="1045" w:type="dxa"/>
            <w:gridSpan w:val="2"/>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科目名称</w:t>
            </w:r>
          </w:p>
        </w:tc>
        <w:tc>
          <w:tcPr>
            <w:tcW w:w="116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84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1191"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小计</w:t>
            </w:r>
          </w:p>
        </w:tc>
        <w:tc>
          <w:tcPr>
            <w:tcW w:w="1192"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基本支出</w:t>
            </w:r>
          </w:p>
        </w:tc>
        <w:tc>
          <w:tcPr>
            <w:tcW w:w="1192" w:type="dxa"/>
            <w:vMerge w:val="restart"/>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项目支出</w:t>
            </w:r>
          </w:p>
        </w:tc>
        <w:tc>
          <w:tcPr>
            <w:tcW w:w="1268"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r>
      <w:tr>
        <w:tblPrEx>
          <w:tblCellMar>
            <w:top w:w="0" w:type="dxa"/>
            <w:left w:w="0" w:type="dxa"/>
            <w:bottom w:w="0" w:type="dxa"/>
            <w:right w:w="0" w:type="dxa"/>
          </w:tblCellMar>
        </w:tblPrEx>
        <w:trPr>
          <w:trHeight w:val="324" w:hRule="atLeast"/>
        </w:trPr>
        <w:tc>
          <w:tcPr>
            <w:tcW w:w="966"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1045" w:type="dxa"/>
            <w:gridSpan w:val="2"/>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116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84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1191"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119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119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1268"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r>
      <w:tr>
        <w:tblPrEx>
          <w:tblCellMar>
            <w:top w:w="0" w:type="dxa"/>
            <w:left w:w="0" w:type="dxa"/>
            <w:bottom w:w="0" w:type="dxa"/>
            <w:right w:w="0" w:type="dxa"/>
          </w:tblCellMar>
        </w:tblPrEx>
        <w:trPr>
          <w:trHeight w:val="312" w:hRule="atLeast"/>
        </w:trPr>
        <w:tc>
          <w:tcPr>
            <w:tcW w:w="966" w:type="dxa"/>
            <w:gridSpan w:val="3"/>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1045" w:type="dxa"/>
            <w:gridSpan w:val="2"/>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1166"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840"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1191"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119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1192" w:type="dxa"/>
            <w:vMerge w:val="continue"/>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c>
          <w:tcPr>
            <w:tcW w:w="1268" w:type="dxa"/>
            <w:vMerge w:val="continue"/>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pacing w:after="0" w:line="240" w:lineRule="auto"/>
              <w:jc w:val="center"/>
              <w:rPr>
                <w:rFonts w:ascii="宋体" w:hAnsi="宋体" w:cs="宋体"/>
                <w:color w:val="000000"/>
                <w:szCs w:val="21"/>
              </w:rPr>
            </w:pPr>
          </w:p>
        </w:tc>
      </w:tr>
      <w:tr>
        <w:tblPrEx>
          <w:tblCellMar>
            <w:top w:w="0" w:type="dxa"/>
            <w:left w:w="0" w:type="dxa"/>
            <w:bottom w:w="0" w:type="dxa"/>
            <w:right w:w="0" w:type="dxa"/>
          </w:tblCellMar>
        </w:tblPrEx>
        <w:trPr>
          <w:trHeight w:val="324" w:hRule="atLeast"/>
        </w:trPr>
        <w:tc>
          <w:tcPr>
            <w:tcW w:w="2011" w:type="dxa"/>
            <w:gridSpan w:val="5"/>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栏次</w:t>
            </w:r>
          </w:p>
        </w:tc>
        <w:tc>
          <w:tcPr>
            <w:tcW w:w="11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1</w:t>
            </w: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2</w:t>
            </w:r>
          </w:p>
        </w:tc>
        <w:tc>
          <w:tcPr>
            <w:tcW w:w="11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3</w:t>
            </w: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4</w:t>
            </w: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5</w:t>
            </w:r>
          </w:p>
        </w:tc>
        <w:tc>
          <w:tcPr>
            <w:tcW w:w="12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6</w:t>
            </w:r>
          </w:p>
        </w:tc>
      </w:tr>
      <w:tr>
        <w:tblPrEx>
          <w:tblCellMar>
            <w:top w:w="0" w:type="dxa"/>
            <w:left w:w="0" w:type="dxa"/>
            <w:bottom w:w="0" w:type="dxa"/>
            <w:right w:w="0" w:type="dxa"/>
          </w:tblCellMar>
        </w:tblPrEx>
        <w:trPr>
          <w:trHeight w:val="324" w:hRule="atLeast"/>
        </w:trPr>
        <w:tc>
          <w:tcPr>
            <w:tcW w:w="2011" w:type="dxa"/>
            <w:gridSpan w:val="5"/>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合计</w:t>
            </w:r>
          </w:p>
        </w:tc>
        <w:tc>
          <w:tcPr>
            <w:tcW w:w="11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b/>
                <w:color w:val="000000"/>
                <w:szCs w:val="21"/>
              </w:rPr>
            </w:pP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b/>
                <w:color w:val="000000"/>
                <w:szCs w:val="21"/>
              </w:rPr>
            </w:pPr>
          </w:p>
        </w:tc>
        <w:tc>
          <w:tcPr>
            <w:tcW w:w="11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b/>
                <w:color w:val="000000"/>
                <w:szCs w:val="21"/>
              </w:rPr>
            </w:pP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b/>
                <w:color w:val="000000"/>
                <w:szCs w:val="21"/>
              </w:rPr>
            </w:pP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b/>
                <w:color w:val="000000"/>
                <w:szCs w:val="21"/>
              </w:rPr>
            </w:pPr>
          </w:p>
        </w:tc>
        <w:tc>
          <w:tcPr>
            <w:tcW w:w="12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b/>
                <w:color w:val="000000"/>
                <w:szCs w:val="21"/>
              </w:rPr>
            </w:pPr>
          </w:p>
        </w:tc>
      </w:tr>
      <w:tr>
        <w:tblPrEx>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04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1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2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r>
      <w:tr>
        <w:tblPrEx>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04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1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2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r>
      <w:tr>
        <w:tblPrEx>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04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1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2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r>
      <w:tr>
        <w:tblPrEx>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04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1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2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r>
      <w:tr>
        <w:tblPrEx>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04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1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2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r>
      <w:tr>
        <w:tblPrEx>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04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1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2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r>
      <w:tr>
        <w:tblPrEx>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04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1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2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r>
      <w:tr>
        <w:tblPrEx>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04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1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2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r>
      <w:tr>
        <w:tblPrEx>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04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1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2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r>
      <w:tr>
        <w:tblPrEx>
          <w:tblCellMar>
            <w:top w:w="0" w:type="dxa"/>
            <w:left w:w="0" w:type="dxa"/>
            <w:bottom w:w="0" w:type="dxa"/>
            <w:right w:w="0" w:type="dxa"/>
          </w:tblCellMar>
        </w:tblPrEx>
        <w:trPr>
          <w:trHeight w:val="324" w:hRule="atLeast"/>
        </w:trPr>
        <w:tc>
          <w:tcPr>
            <w:tcW w:w="966" w:type="dxa"/>
            <w:gridSpan w:val="3"/>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045"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left"/>
              <w:rPr>
                <w:rFonts w:ascii="宋体" w:hAnsi="宋体" w:cs="宋体"/>
                <w:color w:val="000000"/>
                <w:szCs w:val="21"/>
              </w:rPr>
            </w:pPr>
          </w:p>
        </w:tc>
        <w:tc>
          <w:tcPr>
            <w:tcW w:w="116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840"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1"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19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c>
          <w:tcPr>
            <w:tcW w:w="126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pacing w:after="0" w:line="240" w:lineRule="auto"/>
              <w:jc w:val="right"/>
              <w:rPr>
                <w:rFonts w:ascii="宋体" w:hAnsi="宋体" w:cs="宋体"/>
                <w:color w:val="000000"/>
                <w:szCs w:val="21"/>
              </w:rPr>
            </w:pPr>
          </w:p>
        </w:tc>
      </w:tr>
      <w:tr>
        <w:tblPrEx>
          <w:tblCellMar>
            <w:top w:w="0" w:type="dxa"/>
            <w:left w:w="0" w:type="dxa"/>
            <w:bottom w:w="0" w:type="dxa"/>
            <w:right w:w="0" w:type="dxa"/>
          </w:tblCellMar>
        </w:tblPrEx>
        <w:trPr>
          <w:trHeight w:val="324" w:hRule="atLeast"/>
        </w:trPr>
        <w:tc>
          <w:tcPr>
            <w:tcW w:w="8860" w:type="dxa"/>
            <w:gridSpan w:val="11"/>
            <w:tcBorders>
              <w:top w:val="nil"/>
              <w:left w:val="nil"/>
              <w:bottom w:val="nil"/>
              <w:right w:val="nil"/>
            </w:tcBorders>
            <w:shd w:val="clear" w:color="auto" w:fill="auto"/>
            <w:noWrap/>
            <w:tcMar>
              <w:top w:w="15" w:type="dxa"/>
              <w:left w:w="15" w:type="dxa"/>
              <w:right w:w="15" w:type="dxa"/>
            </w:tcMar>
            <w:vAlign w:val="center"/>
          </w:tcPr>
          <w:p>
            <w:pPr>
              <w:widowControl/>
              <w:adjustRightInd w:val="0"/>
              <w:spacing w:after="0" w:line="240" w:lineRule="auto"/>
              <w:jc w:val="left"/>
              <w:textAlignment w:val="center"/>
              <w:rPr>
                <w:rFonts w:ascii="宋体" w:hAnsi="宋体" w:cs="宋体"/>
                <w:color w:val="000000"/>
                <w:szCs w:val="21"/>
              </w:rPr>
            </w:pPr>
            <w:r>
              <w:rPr>
                <w:rFonts w:hint="eastAsia" w:ascii="宋体" w:hAnsi="宋体" w:cs="宋体"/>
                <w:color w:val="000000"/>
                <w:kern w:val="0"/>
                <w:szCs w:val="21"/>
              </w:rPr>
              <w:t>注：</w:t>
            </w:r>
            <w:r>
              <w:rPr>
                <w:rFonts w:hint="eastAsia" w:ascii="宋体" w:hAnsi="宋体" w:cs="宋体"/>
                <w:color w:val="000000"/>
                <w:kern w:val="0"/>
                <w:szCs w:val="21"/>
                <w:lang w:val="en-US" w:eastAsia="zh-CN"/>
              </w:rPr>
              <w:t>本部门本年度无相关支出情况，按要求空表列示</w:t>
            </w:r>
            <w:r>
              <w:rPr>
                <w:rFonts w:hint="eastAsia" w:ascii="宋体" w:hAnsi="宋体" w:cs="宋体"/>
                <w:color w:val="000000"/>
                <w:kern w:val="0"/>
                <w:szCs w:val="21"/>
              </w:rPr>
              <w:t xml:space="preserve">。         </w:t>
            </w:r>
          </w:p>
        </w:tc>
      </w:tr>
    </w:tbl>
    <w:p>
      <w:pPr>
        <w:widowControl/>
        <w:spacing w:after="0" w:line="560" w:lineRule="exact"/>
        <w:jc w:val="left"/>
        <w:rPr>
          <w:rFonts w:ascii="仿宋_GB2312" w:eastAsia="仿宋_GB2312" w:hAnsiTheme="majorEastAsia"/>
          <w:b/>
          <w:sz w:val="28"/>
          <w:szCs w:val="28"/>
          <w:highlight w:val="yellow"/>
        </w:rPr>
        <w:sectPr>
          <w:pgSz w:w="11906" w:h="16838"/>
          <w:pgMar w:top="2098" w:right="1474" w:bottom="1984" w:left="1588" w:header="851" w:footer="992" w:gutter="0"/>
          <w:cols w:space="0" w:num="1"/>
          <w:docGrid w:type="lines" w:linePitch="312" w:charSpace="0"/>
        </w:sectPr>
      </w:pPr>
    </w:p>
    <w:tbl>
      <w:tblPr>
        <w:tblStyle w:val="12"/>
        <w:tblW w:w="8800" w:type="dxa"/>
        <w:tblInd w:w="0" w:type="dxa"/>
        <w:tblLayout w:type="fixed"/>
        <w:tblCellMar>
          <w:top w:w="0" w:type="dxa"/>
          <w:left w:w="0" w:type="dxa"/>
          <w:bottom w:w="0" w:type="dxa"/>
          <w:right w:w="0" w:type="dxa"/>
        </w:tblCellMar>
      </w:tblPr>
      <w:tblGrid>
        <w:gridCol w:w="442"/>
        <w:gridCol w:w="208"/>
        <w:gridCol w:w="504"/>
        <w:gridCol w:w="274"/>
        <w:gridCol w:w="894"/>
        <w:gridCol w:w="783"/>
        <w:gridCol w:w="252"/>
        <w:gridCol w:w="1646"/>
        <w:gridCol w:w="359"/>
        <w:gridCol w:w="1539"/>
        <w:gridCol w:w="1899"/>
      </w:tblGrid>
      <w:tr>
        <w:tblPrEx>
          <w:tblCellMar>
            <w:top w:w="0" w:type="dxa"/>
            <w:left w:w="0" w:type="dxa"/>
            <w:bottom w:w="0" w:type="dxa"/>
            <w:right w:w="0" w:type="dxa"/>
          </w:tblCellMar>
        </w:tblPrEx>
        <w:trPr>
          <w:trHeight w:val="656" w:hRule="atLeast"/>
        </w:trPr>
        <w:tc>
          <w:tcPr>
            <w:tcW w:w="8800" w:type="dxa"/>
            <w:gridSpan w:val="11"/>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jc w:val="center"/>
              <w:textAlignment w:val="center"/>
              <w:rPr>
                <w:rFonts w:ascii="黑体" w:hAnsi="宋体" w:eastAsia="黑体" w:cs="黑体"/>
                <w:color w:val="000000"/>
                <w:sz w:val="40"/>
                <w:szCs w:val="40"/>
              </w:rPr>
            </w:pPr>
            <w:r>
              <w:rPr>
                <w:rFonts w:hint="eastAsia" w:ascii="黑体" w:hAnsi="宋体" w:eastAsia="黑体" w:cs="黑体"/>
                <w:color w:val="000000"/>
                <w:kern w:val="0"/>
                <w:sz w:val="40"/>
                <w:szCs w:val="40"/>
              </w:rPr>
              <w:t>国有资本经营预算财政拨款支出决算表</w:t>
            </w:r>
          </w:p>
        </w:tc>
      </w:tr>
      <w:tr>
        <w:tblPrEx>
          <w:tblCellMar>
            <w:top w:w="0" w:type="dxa"/>
            <w:left w:w="0" w:type="dxa"/>
            <w:bottom w:w="0" w:type="dxa"/>
            <w:right w:w="0" w:type="dxa"/>
          </w:tblCellMar>
        </w:tblPrEx>
        <w:trPr>
          <w:trHeight w:val="335" w:hRule="atLeast"/>
        </w:trPr>
        <w:tc>
          <w:tcPr>
            <w:tcW w:w="442"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208"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504" w:type="dxa"/>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1168"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1035"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2005"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3438"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jc w:val="right"/>
              <w:textAlignment w:val="center"/>
              <w:rPr>
                <w:rFonts w:ascii="宋体" w:hAnsi="宋体" w:cs="宋体"/>
                <w:color w:val="000000"/>
                <w:sz w:val="22"/>
                <w:szCs w:val="22"/>
              </w:rPr>
            </w:pPr>
            <w:r>
              <w:rPr>
                <w:rFonts w:hint="eastAsia" w:ascii="宋体" w:hAnsi="宋体" w:cs="宋体"/>
                <w:color w:val="000000"/>
                <w:kern w:val="0"/>
                <w:sz w:val="22"/>
                <w:szCs w:val="22"/>
              </w:rPr>
              <w:t>公开09表</w:t>
            </w:r>
          </w:p>
        </w:tc>
      </w:tr>
      <w:tr>
        <w:tblPrEx>
          <w:tblCellMar>
            <w:top w:w="0" w:type="dxa"/>
            <w:left w:w="0" w:type="dxa"/>
            <w:bottom w:w="0" w:type="dxa"/>
            <w:right w:w="0" w:type="dxa"/>
          </w:tblCellMar>
        </w:tblPrEx>
        <w:trPr>
          <w:trHeight w:val="335" w:hRule="atLeast"/>
        </w:trPr>
        <w:tc>
          <w:tcPr>
            <w:tcW w:w="3357" w:type="dxa"/>
            <w:gridSpan w:val="7"/>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jc w:val="left"/>
              <w:textAlignment w:val="center"/>
              <w:rPr>
                <w:rFonts w:ascii="宋体" w:hAnsi="宋体" w:cs="宋体"/>
                <w:color w:val="000000"/>
                <w:sz w:val="22"/>
                <w:szCs w:val="22"/>
              </w:rPr>
            </w:pPr>
            <w:r>
              <w:rPr>
                <w:rFonts w:hint="eastAsia" w:ascii="宋体" w:hAnsi="宋体" w:cs="宋体"/>
                <w:color w:val="000000"/>
                <w:kern w:val="0"/>
                <w:sz w:val="22"/>
                <w:szCs w:val="22"/>
              </w:rPr>
              <w:t>编制单位：</w:t>
            </w:r>
          </w:p>
        </w:tc>
        <w:tc>
          <w:tcPr>
            <w:tcW w:w="2005"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rPr>
                <w:rFonts w:ascii="Arial" w:hAnsi="Arial" w:cs="Arial"/>
                <w:color w:val="000000"/>
                <w:sz w:val="22"/>
                <w:szCs w:val="22"/>
              </w:rPr>
            </w:pPr>
          </w:p>
        </w:tc>
        <w:tc>
          <w:tcPr>
            <w:tcW w:w="3438" w:type="dxa"/>
            <w:gridSpan w:val="2"/>
            <w:tcBorders>
              <w:top w:val="nil"/>
              <w:left w:val="nil"/>
              <w:bottom w:val="nil"/>
              <w:right w:val="nil"/>
            </w:tcBorders>
            <w:shd w:val="clear" w:color="auto" w:fill="auto"/>
            <w:noWrap/>
            <w:tcMar>
              <w:top w:w="15" w:type="dxa"/>
              <w:left w:w="15" w:type="dxa"/>
              <w:right w:w="15" w:type="dxa"/>
            </w:tcMar>
            <w:vAlign w:val="center"/>
          </w:tcPr>
          <w:p>
            <w:pPr>
              <w:widowControl/>
              <w:spacing w:after="0" w:line="240" w:lineRule="auto"/>
              <w:jc w:val="right"/>
              <w:textAlignment w:val="center"/>
              <w:rPr>
                <w:rFonts w:ascii="宋体" w:hAnsi="宋体" w:cs="宋体"/>
                <w:color w:val="000000"/>
                <w:sz w:val="22"/>
                <w:szCs w:val="22"/>
              </w:rPr>
            </w:pPr>
            <w:r>
              <w:rPr>
                <w:rFonts w:hint="eastAsia" w:ascii="宋体" w:hAnsi="宋体" w:cs="宋体"/>
                <w:color w:val="000000"/>
                <w:kern w:val="0"/>
                <w:sz w:val="22"/>
                <w:szCs w:val="22"/>
              </w:rPr>
              <w:t>金额单位：万元</w:t>
            </w:r>
          </w:p>
        </w:tc>
      </w:tr>
      <w:tr>
        <w:tblPrEx>
          <w:tblCellMar>
            <w:top w:w="0" w:type="dxa"/>
            <w:left w:w="0" w:type="dxa"/>
            <w:bottom w:w="0" w:type="dxa"/>
            <w:right w:w="0" w:type="dxa"/>
          </w:tblCellMar>
        </w:tblPrEx>
        <w:trPr>
          <w:trHeight w:val="358" w:hRule="atLeast"/>
        </w:trPr>
        <w:tc>
          <w:tcPr>
            <w:tcW w:w="3105" w:type="dxa"/>
            <w:gridSpan w:val="6"/>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center"/>
              <w:textAlignment w:val="center"/>
              <w:rPr>
                <w:rFonts w:ascii="宋体" w:hAnsi="宋体" w:cs="宋体"/>
                <w:color w:val="000000"/>
                <w:sz w:val="22"/>
                <w:szCs w:val="22"/>
              </w:rPr>
            </w:pPr>
            <w:r>
              <w:rPr>
                <w:rFonts w:hint="eastAsia" w:ascii="宋体" w:hAnsi="宋体" w:cs="宋体"/>
                <w:color w:val="000000"/>
                <w:kern w:val="0"/>
                <w:sz w:val="22"/>
                <w:szCs w:val="22"/>
              </w:rPr>
              <w:t>科目</w:t>
            </w:r>
          </w:p>
        </w:tc>
        <w:tc>
          <w:tcPr>
            <w:tcW w:w="5695" w:type="dxa"/>
            <w:gridSpan w:val="5"/>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center"/>
              <w:textAlignment w:val="center"/>
              <w:rPr>
                <w:rFonts w:ascii="宋体" w:hAnsi="宋体" w:cs="宋体"/>
                <w:color w:val="000000"/>
                <w:sz w:val="22"/>
                <w:szCs w:val="22"/>
              </w:rPr>
            </w:pPr>
            <w:r>
              <w:rPr>
                <w:rFonts w:hint="eastAsia" w:ascii="宋体" w:hAnsi="宋体" w:cs="宋体"/>
                <w:color w:val="000000"/>
                <w:kern w:val="0"/>
                <w:sz w:val="22"/>
                <w:szCs w:val="22"/>
              </w:rPr>
              <w:t>本年支出</w:t>
            </w:r>
          </w:p>
        </w:tc>
      </w:tr>
      <w:tr>
        <w:tblPrEx>
          <w:tblCellMar>
            <w:top w:w="0" w:type="dxa"/>
            <w:left w:w="0" w:type="dxa"/>
            <w:bottom w:w="0" w:type="dxa"/>
            <w:right w:w="0" w:type="dxa"/>
          </w:tblCellMar>
        </w:tblPrEx>
        <w:trPr>
          <w:trHeight w:val="826" w:hRule="atLeast"/>
        </w:trPr>
        <w:tc>
          <w:tcPr>
            <w:tcW w:w="1428" w:type="dxa"/>
            <w:gridSpan w:val="4"/>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0" w:line="240" w:lineRule="auto"/>
              <w:jc w:val="center"/>
              <w:textAlignment w:val="center"/>
              <w:rPr>
                <w:rFonts w:ascii="宋体" w:hAnsi="宋体" w:cs="宋体"/>
                <w:color w:val="000000"/>
                <w:sz w:val="22"/>
                <w:szCs w:val="22"/>
              </w:rPr>
            </w:pPr>
            <w:r>
              <w:rPr>
                <w:rFonts w:hint="eastAsia" w:ascii="宋体" w:hAnsi="宋体" w:cs="宋体"/>
                <w:color w:val="000000"/>
                <w:kern w:val="0"/>
                <w:sz w:val="22"/>
                <w:szCs w:val="22"/>
              </w:rPr>
              <w:t>功能分类科目编码</w:t>
            </w:r>
          </w:p>
        </w:tc>
        <w:tc>
          <w:tcPr>
            <w:tcW w:w="167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center"/>
              <w:textAlignment w:val="center"/>
              <w:rPr>
                <w:rFonts w:ascii="宋体" w:hAnsi="宋体" w:cs="宋体"/>
                <w:color w:val="000000"/>
                <w:sz w:val="22"/>
                <w:szCs w:val="22"/>
              </w:rPr>
            </w:pPr>
            <w:r>
              <w:rPr>
                <w:rFonts w:hint="eastAsia" w:ascii="宋体" w:hAnsi="宋体" w:cs="宋体"/>
                <w:color w:val="000000"/>
                <w:kern w:val="0"/>
                <w:sz w:val="22"/>
                <w:szCs w:val="22"/>
              </w:rPr>
              <w:t>科目名称</w:t>
            </w:r>
          </w:p>
        </w:tc>
        <w:tc>
          <w:tcPr>
            <w:tcW w:w="189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center"/>
              <w:textAlignment w:val="center"/>
              <w:rPr>
                <w:rFonts w:ascii="宋体" w:hAnsi="宋体" w:cs="宋体"/>
                <w:color w:val="000000"/>
                <w:sz w:val="22"/>
                <w:szCs w:val="22"/>
              </w:rPr>
            </w:pPr>
            <w:r>
              <w:rPr>
                <w:rFonts w:hint="eastAsia" w:ascii="宋体" w:hAnsi="宋体" w:cs="宋体"/>
                <w:color w:val="000000"/>
                <w:kern w:val="0"/>
                <w:sz w:val="22"/>
                <w:szCs w:val="22"/>
              </w:rPr>
              <w:t>小计</w:t>
            </w:r>
          </w:p>
        </w:tc>
        <w:tc>
          <w:tcPr>
            <w:tcW w:w="189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center"/>
              <w:textAlignment w:val="center"/>
              <w:rPr>
                <w:rFonts w:ascii="宋体" w:hAnsi="宋体" w:cs="宋体"/>
                <w:color w:val="000000"/>
                <w:sz w:val="22"/>
                <w:szCs w:val="22"/>
              </w:rPr>
            </w:pPr>
            <w:r>
              <w:rPr>
                <w:rFonts w:hint="eastAsia" w:ascii="宋体" w:hAnsi="宋体" w:cs="宋体"/>
                <w:color w:val="000000"/>
                <w:kern w:val="0"/>
                <w:sz w:val="22"/>
                <w:szCs w:val="22"/>
              </w:rPr>
              <w:t>基本支出</w:t>
            </w:r>
          </w:p>
        </w:tc>
        <w:tc>
          <w:tcPr>
            <w:tcW w:w="18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center"/>
              <w:textAlignment w:val="center"/>
              <w:rPr>
                <w:rFonts w:ascii="宋体" w:hAnsi="宋体" w:cs="宋体"/>
                <w:color w:val="000000"/>
                <w:sz w:val="22"/>
                <w:szCs w:val="22"/>
              </w:rPr>
            </w:pPr>
            <w:r>
              <w:rPr>
                <w:rFonts w:hint="eastAsia" w:ascii="宋体" w:hAnsi="宋体" w:cs="宋体"/>
                <w:color w:val="000000"/>
                <w:kern w:val="0"/>
                <w:sz w:val="22"/>
                <w:szCs w:val="22"/>
              </w:rPr>
              <w:t>项目支出</w:t>
            </w:r>
          </w:p>
        </w:tc>
      </w:tr>
      <w:tr>
        <w:tblPrEx>
          <w:tblCellMar>
            <w:top w:w="0" w:type="dxa"/>
            <w:left w:w="0" w:type="dxa"/>
            <w:bottom w:w="0" w:type="dxa"/>
            <w:right w:w="0" w:type="dxa"/>
          </w:tblCellMar>
        </w:tblPrEx>
        <w:trPr>
          <w:trHeight w:val="358" w:hRule="atLeast"/>
        </w:trPr>
        <w:tc>
          <w:tcPr>
            <w:tcW w:w="3105" w:type="dxa"/>
            <w:gridSpan w:val="6"/>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center"/>
              <w:textAlignment w:val="center"/>
              <w:rPr>
                <w:rFonts w:ascii="宋体" w:hAnsi="宋体" w:cs="宋体"/>
                <w:color w:val="000000"/>
                <w:sz w:val="22"/>
                <w:szCs w:val="22"/>
              </w:rPr>
            </w:pPr>
            <w:r>
              <w:rPr>
                <w:rFonts w:hint="eastAsia" w:ascii="宋体" w:hAnsi="宋体" w:cs="宋体"/>
                <w:color w:val="000000"/>
                <w:kern w:val="0"/>
                <w:sz w:val="22"/>
                <w:szCs w:val="22"/>
              </w:rPr>
              <w:t>栏次</w:t>
            </w:r>
          </w:p>
        </w:tc>
        <w:tc>
          <w:tcPr>
            <w:tcW w:w="189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center"/>
              <w:textAlignment w:val="center"/>
              <w:rPr>
                <w:rFonts w:ascii="宋体" w:hAnsi="宋体" w:cs="宋体"/>
                <w:color w:val="000000"/>
                <w:sz w:val="22"/>
                <w:szCs w:val="22"/>
              </w:rPr>
            </w:pPr>
            <w:r>
              <w:rPr>
                <w:rFonts w:hint="eastAsia" w:ascii="宋体" w:hAnsi="宋体" w:cs="宋体"/>
                <w:color w:val="000000"/>
                <w:kern w:val="0"/>
                <w:sz w:val="22"/>
                <w:szCs w:val="22"/>
              </w:rPr>
              <w:t>1</w:t>
            </w:r>
          </w:p>
        </w:tc>
        <w:tc>
          <w:tcPr>
            <w:tcW w:w="189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center"/>
              <w:textAlignment w:val="center"/>
              <w:rPr>
                <w:rFonts w:ascii="宋体" w:hAnsi="宋体" w:cs="宋体"/>
                <w:color w:val="000000"/>
                <w:sz w:val="22"/>
                <w:szCs w:val="22"/>
              </w:rPr>
            </w:pPr>
            <w:r>
              <w:rPr>
                <w:rFonts w:hint="eastAsia" w:ascii="宋体" w:hAnsi="宋体" w:cs="宋体"/>
                <w:color w:val="000000"/>
                <w:kern w:val="0"/>
                <w:sz w:val="22"/>
                <w:szCs w:val="22"/>
              </w:rPr>
              <w:t>2</w:t>
            </w:r>
          </w:p>
        </w:tc>
        <w:tc>
          <w:tcPr>
            <w:tcW w:w="18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center"/>
              <w:textAlignment w:val="center"/>
              <w:rPr>
                <w:rFonts w:ascii="宋体" w:hAnsi="宋体" w:cs="宋体"/>
                <w:color w:val="000000"/>
                <w:sz w:val="22"/>
                <w:szCs w:val="22"/>
              </w:rPr>
            </w:pPr>
            <w:r>
              <w:rPr>
                <w:rFonts w:hint="eastAsia" w:ascii="宋体" w:hAnsi="宋体" w:cs="宋体"/>
                <w:color w:val="000000"/>
                <w:kern w:val="0"/>
                <w:sz w:val="22"/>
                <w:szCs w:val="22"/>
              </w:rPr>
              <w:t>3</w:t>
            </w:r>
          </w:p>
        </w:tc>
      </w:tr>
      <w:tr>
        <w:tblPrEx>
          <w:tblCellMar>
            <w:top w:w="0" w:type="dxa"/>
            <w:left w:w="0" w:type="dxa"/>
            <w:bottom w:w="0" w:type="dxa"/>
            <w:right w:w="0" w:type="dxa"/>
          </w:tblCellMar>
        </w:tblPrEx>
        <w:trPr>
          <w:trHeight w:val="358" w:hRule="atLeast"/>
        </w:trPr>
        <w:tc>
          <w:tcPr>
            <w:tcW w:w="3105" w:type="dxa"/>
            <w:gridSpan w:val="6"/>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center"/>
              <w:textAlignment w:val="center"/>
              <w:rPr>
                <w:rFonts w:ascii="宋体" w:hAnsi="宋体" w:cs="宋体"/>
                <w:color w:val="000000"/>
                <w:sz w:val="22"/>
                <w:szCs w:val="22"/>
              </w:rPr>
            </w:pPr>
            <w:r>
              <w:rPr>
                <w:rFonts w:hint="eastAsia" w:ascii="宋体" w:hAnsi="宋体" w:cs="宋体"/>
                <w:color w:val="000000"/>
                <w:kern w:val="0"/>
                <w:sz w:val="22"/>
                <w:szCs w:val="22"/>
              </w:rPr>
              <w:t>合计</w:t>
            </w:r>
          </w:p>
        </w:tc>
        <w:tc>
          <w:tcPr>
            <w:tcW w:w="189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r>
      <w:tr>
        <w:tblPrEx>
          <w:tblCellMar>
            <w:top w:w="0" w:type="dxa"/>
            <w:left w:w="0" w:type="dxa"/>
            <w:bottom w:w="0" w:type="dxa"/>
            <w:right w:w="0" w:type="dxa"/>
          </w:tblCellMar>
        </w:tblPrEx>
        <w:trPr>
          <w:trHeight w:val="346" w:hRule="atLeast"/>
        </w:trPr>
        <w:tc>
          <w:tcPr>
            <w:tcW w:w="1428"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left"/>
              <w:rPr>
                <w:rFonts w:ascii="宋体" w:hAnsi="宋体" w:cs="宋体"/>
                <w:color w:val="000000"/>
                <w:sz w:val="22"/>
                <w:szCs w:val="22"/>
              </w:rPr>
            </w:pPr>
          </w:p>
        </w:tc>
        <w:tc>
          <w:tcPr>
            <w:tcW w:w="167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left"/>
              <w:rPr>
                <w:rFonts w:ascii="宋体" w:hAnsi="宋体" w:cs="宋体"/>
                <w:color w:val="000000"/>
                <w:sz w:val="22"/>
                <w:szCs w:val="22"/>
              </w:rPr>
            </w:pPr>
          </w:p>
        </w:tc>
        <w:tc>
          <w:tcPr>
            <w:tcW w:w="189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r>
      <w:tr>
        <w:tblPrEx>
          <w:tblCellMar>
            <w:top w:w="0" w:type="dxa"/>
            <w:left w:w="0" w:type="dxa"/>
            <w:bottom w:w="0" w:type="dxa"/>
            <w:right w:w="0" w:type="dxa"/>
          </w:tblCellMar>
        </w:tblPrEx>
        <w:trPr>
          <w:trHeight w:val="346" w:hRule="atLeast"/>
        </w:trPr>
        <w:tc>
          <w:tcPr>
            <w:tcW w:w="1428"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left"/>
              <w:rPr>
                <w:rFonts w:ascii="宋体" w:hAnsi="宋体" w:cs="宋体"/>
                <w:color w:val="000000"/>
                <w:sz w:val="22"/>
                <w:szCs w:val="22"/>
              </w:rPr>
            </w:pPr>
          </w:p>
        </w:tc>
        <w:tc>
          <w:tcPr>
            <w:tcW w:w="167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left"/>
              <w:rPr>
                <w:rFonts w:ascii="宋体" w:hAnsi="宋体" w:cs="宋体"/>
                <w:color w:val="000000"/>
                <w:sz w:val="22"/>
                <w:szCs w:val="22"/>
              </w:rPr>
            </w:pPr>
          </w:p>
        </w:tc>
        <w:tc>
          <w:tcPr>
            <w:tcW w:w="189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r>
      <w:tr>
        <w:tblPrEx>
          <w:tblCellMar>
            <w:top w:w="0" w:type="dxa"/>
            <w:left w:w="0" w:type="dxa"/>
            <w:bottom w:w="0" w:type="dxa"/>
            <w:right w:w="0" w:type="dxa"/>
          </w:tblCellMar>
        </w:tblPrEx>
        <w:trPr>
          <w:trHeight w:val="346" w:hRule="atLeast"/>
        </w:trPr>
        <w:tc>
          <w:tcPr>
            <w:tcW w:w="1428"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left"/>
              <w:rPr>
                <w:rFonts w:ascii="宋体" w:hAnsi="宋体" w:cs="宋体"/>
                <w:color w:val="000000"/>
                <w:sz w:val="22"/>
                <w:szCs w:val="22"/>
              </w:rPr>
            </w:pPr>
          </w:p>
        </w:tc>
        <w:tc>
          <w:tcPr>
            <w:tcW w:w="167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left"/>
              <w:rPr>
                <w:rFonts w:ascii="宋体" w:hAnsi="宋体" w:cs="宋体"/>
                <w:color w:val="000000"/>
                <w:sz w:val="22"/>
                <w:szCs w:val="22"/>
              </w:rPr>
            </w:pPr>
          </w:p>
        </w:tc>
        <w:tc>
          <w:tcPr>
            <w:tcW w:w="189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r>
      <w:tr>
        <w:tblPrEx>
          <w:tblCellMar>
            <w:top w:w="0" w:type="dxa"/>
            <w:left w:w="0" w:type="dxa"/>
            <w:bottom w:w="0" w:type="dxa"/>
            <w:right w:w="0" w:type="dxa"/>
          </w:tblCellMar>
        </w:tblPrEx>
        <w:trPr>
          <w:trHeight w:val="346" w:hRule="atLeast"/>
        </w:trPr>
        <w:tc>
          <w:tcPr>
            <w:tcW w:w="1428"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left"/>
              <w:rPr>
                <w:rFonts w:ascii="宋体" w:hAnsi="宋体" w:cs="宋体"/>
                <w:color w:val="000000"/>
                <w:sz w:val="22"/>
                <w:szCs w:val="22"/>
              </w:rPr>
            </w:pPr>
          </w:p>
        </w:tc>
        <w:tc>
          <w:tcPr>
            <w:tcW w:w="167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left"/>
              <w:rPr>
                <w:rFonts w:ascii="宋体" w:hAnsi="宋体" w:cs="宋体"/>
                <w:color w:val="000000"/>
                <w:sz w:val="22"/>
                <w:szCs w:val="22"/>
              </w:rPr>
            </w:pPr>
          </w:p>
        </w:tc>
        <w:tc>
          <w:tcPr>
            <w:tcW w:w="189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r>
      <w:tr>
        <w:tblPrEx>
          <w:tblCellMar>
            <w:top w:w="0" w:type="dxa"/>
            <w:left w:w="0" w:type="dxa"/>
            <w:bottom w:w="0" w:type="dxa"/>
            <w:right w:w="0" w:type="dxa"/>
          </w:tblCellMar>
        </w:tblPrEx>
        <w:trPr>
          <w:trHeight w:val="346" w:hRule="atLeast"/>
        </w:trPr>
        <w:tc>
          <w:tcPr>
            <w:tcW w:w="1428"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left"/>
              <w:rPr>
                <w:rFonts w:ascii="宋体" w:hAnsi="宋体" w:cs="宋体"/>
                <w:color w:val="000000"/>
                <w:sz w:val="22"/>
                <w:szCs w:val="22"/>
              </w:rPr>
            </w:pPr>
          </w:p>
        </w:tc>
        <w:tc>
          <w:tcPr>
            <w:tcW w:w="167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left"/>
              <w:rPr>
                <w:rFonts w:ascii="宋体" w:hAnsi="宋体" w:cs="宋体"/>
                <w:color w:val="000000"/>
                <w:sz w:val="22"/>
                <w:szCs w:val="22"/>
              </w:rPr>
            </w:pPr>
          </w:p>
        </w:tc>
        <w:tc>
          <w:tcPr>
            <w:tcW w:w="189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r>
      <w:tr>
        <w:tblPrEx>
          <w:tblCellMar>
            <w:top w:w="0" w:type="dxa"/>
            <w:left w:w="0" w:type="dxa"/>
            <w:bottom w:w="0" w:type="dxa"/>
            <w:right w:w="0" w:type="dxa"/>
          </w:tblCellMar>
        </w:tblPrEx>
        <w:trPr>
          <w:trHeight w:val="346" w:hRule="atLeast"/>
        </w:trPr>
        <w:tc>
          <w:tcPr>
            <w:tcW w:w="1428" w:type="dxa"/>
            <w:gridSpan w:val="4"/>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left"/>
              <w:rPr>
                <w:rFonts w:ascii="宋体" w:hAnsi="宋体" w:cs="宋体"/>
                <w:color w:val="000000"/>
                <w:sz w:val="22"/>
                <w:szCs w:val="22"/>
              </w:rPr>
            </w:pPr>
          </w:p>
        </w:tc>
        <w:tc>
          <w:tcPr>
            <w:tcW w:w="1677"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left"/>
              <w:rPr>
                <w:rFonts w:ascii="宋体" w:hAnsi="宋体" w:cs="宋体"/>
                <w:color w:val="000000"/>
                <w:sz w:val="22"/>
                <w:szCs w:val="22"/>
              </w:rPr>
            </w:pPr>
          </w:p>
        </w:tc>
        <w:tc>
          <w:tcPr>
            <w:tcW w:w="189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8"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c>
          <w:tcPr>
            <w:tcW w:w="1899"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spacing w:after="0" w:line="240" w:lineRule="auto"/>
              <w:jc w:val="right"/>
              <w:rPr>
                <w:rFonts w:ascii="宋体" w:hAnsi="宋体" w:cs="宋体"/>
                <w:color w:val="000000"/>
                <w:sz w:val="22"/>
                <w:szCs w:val="22"/>
              </w:rPr>
            </w:pPr>
          </w:p>
        </w:tc>
      </w:tr>
      <w:tr>
        <w:tblPrEx>
          <w:tblCellMar>
            <w:top w:w="0" w:type="dxa"/>
            <w:left w:w="0" w:type="dxa"/>
            <w:bottom w:w="0" w:type="dxa"/>
            <w:right w:w="0" w:type="dxa"/>
          </w:tblCellMar>
        </w:tblPrEx>
        <w:trPr>
          <w:trHeight w:val="358" w:hRule="atLeast"/>
        </w:trPr>
        <w:tc>
          <w:tcPr>
            <w:tcW w:w="8800" w:type="dxa"/>
            <w:gridSpan w:val="11"/>
            <w:tcBorders>
              <w:top w:val="nil"/>
              <w:left w:val="nil"/>
              <w:bottom w:val="nil"/>
              <w:right w:val="nil"/>
            </w:tcBorders>
            <w:shd w:val="clear" w:color="auto" w:fill="auto"/>
            <w:tcMar>
              <w:top w:w="15" w:type="dxa"/>
              <w:left w:w="15" w:type="dxa"/>
              <w:right w:w="15" w:type="dxa"/>
            </w:tcMar>
            <w:vAlign w:val="center"/>
          </w:tcPr>
          <w:p>
            <w:pPr>
              <w:widowControl/>
              <w:spacing w:after="0" w:line="240" w:lineRule="auto"/>
              <w:jc w:val="left"/>
              <w:textAlignment w:val="center"/>
              <w:rPr>
                <w:rFonts w:ascii="宋体" w:hAnsi="宋体" w:cs="宋体"/>
                <w:color w:val="000000"/>
                <w:sz w:val="22"/>
                <w:szCs w:val="22"/>
              </w:rPr>
            </w:pPr>
            <w:r>
              <w:rPr>
                <w:rFonts w:hint="eastAsia" w:ascii="宋体" w:hAnsi="宋体" w:cs="宋体"/>
                <w:color w:val="000000"/>
                <w:kern w:val="0"/>
                <w:sz w:val="22"/>
                <w:szCs w:val="22"/>
              </w:rPr>
              <w:t>注：</w:t>
            </w:r>
            <w:r>
              <w:rPr>
                <w:rFonts w:hint="eastAsia" w:ascii="宋体" w:hAnsi="宋体" w:cs="宋体"/>
                <w:color w:val="000000"/>
                <w:kern w:val="0"/>
                <w:szCs w:val="21"/>
                <w:lang w:val="en-US" w:eastAsia="zh-CN"/>
              </w:rPr>
              <w:t>本部门本年度无相关支出情况，按要求空表列示</w:t>
            </w:r>
            <w:r>
              <w:rPr>
                <w:rFonts w:hint="eastAsia" w:ascii="宋体" w:hAnsi="宋体" w:cs="宋体"/>
                <w:color w:val="000000"/>
                <w:kern w:val="0"/>
                <w:szCs w:val="21"/>
              </w:rPr>
              <w:t>。</w:t>
            </w:r>
          </w:p>
        </w:tc>
      </w:tr>
    </w:tbl>
    <w:p>
      <w:pPr>
        <w:widowControl/>
        <w:spacing w:after="0" w:line="560" w:lineRule="exact"/>
        <w:jc w:val="left"/>
        <w:rPr>
          <w:rFonts w:ascii="仿宋_GB2312" w:eastAsia="仿宋_GB2312" w:hAnsiTheme="majorEastAsia"/>
          <w:b/>
          <w:sz w:val="28"/>
          <w:szCs w:val="28"/>
          <w:highlight w:val="yellow"/>
        </w:rPr>
        <w:sectPr>
          <w:pgSz w:w="11906" w:h="16838"/>
          <w:pgMar w:top="2098" w:right="1474" w:bottom="1984" w:left="1588" w:header="851" w:footer="992" w:gutter="0"/>
          <w:cols w:space="0" w:num="1"/>
          <w:docGrid w:type="lines" w:linePitch="312" w:charSpace="0"/>
        </w:sectPr>
      </w:pPr>
    </w:p>
    <w:tbl>
      <w:tblPr>
        <w:tblStyle w:val="12"/>
        <w:tblW w:w="8940" w:type="dxa"/>
        <w:tblInd w:w="0" w:type="dxa"/>
        <w:tblLayout w:type="fixed"/>
        <w:tblCellMar>
          <w:top w:w="0" w:type="dxa"/>
          <w:left w:w="0" w:type="dxa"/>
          <w:bottom w:w="0" w:type="dxa"/>
          <w:right w:w="0" w:type="dxa"/>
        </w:tblCellMar>
      </w:tblPr>
      <w:tblGrid>
        <w:gridCol w:w="1901"/>
        <w:gridCol w:w="1203"/>
        <w:gridCol w:w="790"/>
        <w:gridCol w:w="362"/>
        <w:gridCol w:w="911"/>
        <w:gridCol w:w="241"/>
        <w:gridCol w:w="1032"/>
        <w:gridCol w:w="120"/>
        <w:gridCol w:w="1154"/>
        <w:gridCol w:w="1226"/>
      </w:tblGrid>
      <w:tr>
        <w:tblPrEx>
          <w:tblCellMar>
            <w:top w:w="0" w:type="dxa"/>
            <w:left w:w="0" w:type="dxa"/>
            <w:bottom w:w="0" w:type="dxa"/>
            <w:right w:w="0" w:type="dxa"/>
          </w:tblCellMar>
        </w:tblPrEx>
        <w:trPr>
          <w:trHeight w:val="635" w:hRule="atLeast"/>
        </w:trPr>
        <w:tc>
          <w:tcPr>
            <w:tcW w:w="8940" w:type="dxa"/>
            <w:gridSpan w:val="10"/>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黑体" w:hAnsi="宋体" w:eastAsia="黑体" w:cs="黑体"/>
                <w:color w:val="000000"/>
                <w:sz w:val="40"/>
                <w:szCs w:val="40"/>
              </w:rPr>
            </w:pPr>
            <w:r>
              <w:rPr>
                <w:rFonts w:hint="eastAsia" w:ascii="黑体" w:hAnsi="宋体" w:eastAsia="黑体" w:cs="黑体"/>
                <w:color w:val="000000"/>
                <w:kern w:val="0"/>
                <w:sz w:val="40"/>
                <w:szCs w:val="40"/>
              </w:rPr>
              <w:t>政府采购情况表</w:t>
            </w:r>
          </w:p>
        </w:tc>
      </w:tr>
      <w:tr>
        <w:tblPrEx>
          <w:tblCellMar>
            <w:top w:w="0" w:type="dxa"/>
            <w:left w:w="0" w:type="dxa"/>
            <w:bottom w:w="0" w:type="dxa"/>
            <w:right w:w="0" w:type="dxa"/>
          </w:tblCellMar>
        </w:tblPrEx>
        <w:trPr>
          <w:trHeight w:val="326" w:hRule="atLeast"/>
        </w:trPr>
        <w:tc>
          <w:tcPr>
            <w:tcW w:w="1901" w:type="dxa"/>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rPr>
                <w:rFonts w:ascii="Arial" w:hAnsi="Arial" w:cs="Arial"/>
                <w:color w:val="000000"/>
                <w:szCs w:val="21"/>
              </w:rPr>
            </w:pPr>
          </w:p>
        </w:tc>
        <w:tc>
          <w:tcPr>
            <w:tcW w:w="1203" w:type="dxa"/>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rPr>
                <w:rFonts w:ascii="Arial" w:hAnsi="Arial" w:cs="Arial"/>
                <w:color w:val="000000"/>
                <w:szCs w:val="21"/>
              </w:rPr>
            </w:pPr>
          </w:p>
        </w:tc>
        <w:tc>
          <w:tcPr>
            <w:tcW w:w="790" w:type="dxa"/>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rPr>
                <w:rFonts w:ascii="Arial" w:hAnsi="Arial" w:cs="Arial"/>
                <w:color w:val="000000"/>
                <w:szCs w:val="21"/>
              </w:rPr>
            </w:pPr>
          </w:p>
        </w:tc>
        <w:tc>
          <w:tcPr>
            <w:tcW w:w="1273" w:type="dxa"/>
            <w:gridSpan w:val="2"/>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rPr>
                <w:rFonts w:ascii="Arial" w:hAnsi="Arial" w:cs="Arial"/>
                <w:color w:val="000000"/>
                <w:szCs w:val="21"/>
              </w:rPr>
            </w:pPr>
          </w:p>
        </w:tc>
        <w:tc>
          <w:tcPr>
            <w:tcW w:w="1273" w:type="dxa"/>
            <w:gridSpan w:val="2"/>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rPr>
                <w:rFonts w:ascii="Arial" w:hAnsi="Arial" w:cs="Arial"/>
                <w:color w:val="000000"/>
                <w:szCs w:val="21"/>
              </w:rPr>
            </w:pPr>
          </w:p>
        </w:tc>
        <w:tc>
          <w:tcPr>
            <w:tcW w:w="2500" w:type="dxa"/>
            <w:gridSpan w:val="3"/>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jc w:val="right"/>
              <w:textAlignment w:val="center"/>
              <w:rPr>
                <w:rFonts w:ascii="宋体" w:hAnsi="宋体" w:cs="宋体"/>
                <w:color w:val="000000"/>
                <w:szCs w:val="21"/>
              </w:rPr>
            </w:pPr>
            <w:r>
              <w:rPr>
                <w:rFonts w:hint="eastAsia" w:ascii="宋体" w:hAnsi="宋体" w:cs="宋体"/>
                <w:color w:val="000000"/>
                <w:kern w:val="0"/>
                <w:szCs w:val="21"/>
              </w:rPr>
              <w:t>公开10表</w:t>
            </w:r>
          </w:p>
        </w:tc>
      </w:tr>
      <w:tr>
        <w:tblPrEx>
          <w:tblCellMar>
            <w:top w:w="0" w:type="dxa"/>
            <w:left w:w="0" w:type="dxa"/>
            <w:bottom w:w="0" w:type="dxa"/>
            <w:right w:w="0" w:type="dxa"/>
          </w:tblCellMar>
        </w:tblPrEx>
        <w:trPr>
          <w:trHeight w:val="360" w:hRule="atLeast"/>
        </w:trPr>
        <w:tc>
          <w:tcPr>
            <w:tcW w:w="6440" w:type="dxa"/>
            <w:gridSpan w:val="7"/>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jc w:val="left"/>
              <w:textAlignment w:val="center"/>
              <w:rPr>
                <w:rFonts w:ascii="宋体" w:hAnsi="宋体" w:cs="宋体"/>
                <w:color w:val="000000"/>
                <w:szCs w:val="21"/>
              </w:rPr>
            </w:pPr>
            <w:r>
              <w:rPr>
                <w:rFonts w:hint="eastAsia" w:ascii="宋体" w:hAnsi="宋体" w:cs="宋体"/>
                <w:color w:val="000000"/>
                <w:kern w:val="0"/>
                <w:szCs w:val="21"/>
              </w:rPr>
              <w:t>编制单位：</w:t>
            </w:r>
          </w:p>
        </w:tc>
        <w:tc>
          <w:tcPr>
            <w:tcW w:w="2500" w:type="dxa"/>
            <w:gridSpan w:val="3"/>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jc w:val="right"/>
              <w:textAlignment w:val="center"/>
              <w:rPr>
                <w:rFonts w:ascii="宋体" w:hAnsi="宋体" w:cs="宋体"/>
                <w:color w:val="000000"/>
                <w:szCs w:val="21"/>
              </w:rPr>
            </w:pPr>
            <w:r>
              <w:rPr>
                <w:rFonts w:hint="eastAsia" w:ascii="宋体" w:hAnsi="宋体" w:cs="宋体"/>
                <w:color w:val="000000"/>
                <w:kern w:val="0"/>
                <w:szCs w:val="21"/>
              </w:rPr>
              <w:t>金额单位：万元</w:t>
            </w:r>
          </w:p>
        </w:tc>
      </w:tr>
      <w:tr>
        <w:tblPrEx>
          <w:tblCellMar>
            <w:top w:w="0" w:type="dxa"/>
            <w:left w:w="0" w:type="dxa"/>
            <w:bottom w:w="0" w:type="dxa"/>
            <w:right w:w="0" w:type="dxa"/>
          </w:tblCellMar>
        </w:tblPrEx>
        <w:trPr>
          <w:trHeight w:val="309" w:hRule="atLeast"/>
        </w:trPr>
        <w:tc>
          <w:tcPr>
            <w:tcW w:w="1901"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项目</w:t>
            </w:r>
          </w:p>
        </w:tc>
        <w:tc>
          <w:tcPr>
            <w:tcW w:w="7039" w:type="dxa"/>
            <w:gridSpan w:val="9"/>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采购计划金额</w:t>
            </w:r>
          </w:p>
        </w:tc>
      </w:tr>
      <w:tr>
        <w:tblPrEx>
          <w:tblCellMar>
            <w:top w:w="0" w:type="dxa"/>
            <w:left w:w="0" w:type="dxa"/>
            <w:bottom w:w="0" w:type="dxa"/>
            <w:right w:w="0" w:type="dxa"/>
          </w:tblCellMar>
        </w:tblPrEx>
        <w:trPr>
          <w:trHeight w:val="398" w:hRule="atLeast"/>
        </w:trPr>
        <w:tc>
          <w:tcPr>
            <w:tcW w:w="190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rPr>
                <w:rFonts w:ascii="宋体" w:hAnsi="宋体" w:cs="宋体"/>
                <w:color w:val="000000"/>
                <w:szCs w:val="21"/>
              </w:rPr>
            </w:pPr>
          </w:p>
        </w:tc>
        <w:tc>
          <w:tcPr>
            <w:tcW w:w="1203" w:type="dxa"/>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总计</w:t>
            </w:r>
          </w:p>
        </w:tc>
        <w:tc>
          <w:tcPr>
            <w:tcW w:w="4610" w:type="dxa"/>
            <w:gridSpan w:val="7"/>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采购预算（财政性资金）</w:t>
            </w:r>
          </w:p>
        </w:tc>
        <w:tc>
          <w:tcPr>
            <w:tcW w:w="1226" w:type="dxa"/>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非财政性资金</w:t>
            </w:r>
          </w:p>
        </w:tc>
      </w:tr>
      <w:tr>
        <w:tblPrEx>
          <w:tblCellMar>
            <w:top w:w="0" w:type="dxa"/>
            <w:left w:w="0" w:type="dxa"/>
            <w:bottom w:w="0" w:type="dxa"/>
            <w:right w:w="0" w:type="dxa"/>
          </w:tblCellMar>
        </w:tblPrEx>
        <w:trPr>
          <w:trHeight w:val="473" w:hRule="atLeast"/>
        </w:trPr>
        <w:tc>
          <w:tcPr>
            <w:tcW w:w="190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rPr>
                <w:rFonts w:ascii="宋体" w:hAnsi="宋体" w:cs="宋体"/>
                <w:color w:val="000000"/>
                <w:szCs w:val="21"/>
              </w:rPr>
            </w:pPr>
          </w:p>
        </w:tc>
        <w:tc>
          <w:tcPr>
            <w:tcW w:w="1203"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rPr>
                <w:rFonts w:ascii="宋体" w:hAnsi="宋体" w:cs="宋体"/>
                <w:color w:val="000000"/>
                <w:szCs w:val="21"/>
              </w:rPr>
            </w:pPr>
          </w:p>
        </w:tc>
        <w:tc>
          <w:tcPr>
            <w:tcW w:w="1152"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合计</w:t>
            </w:r>
          </w:p>
        </w:tc>
        <w:tc>
          <w:tcPr>
            <w:tcW w:w="1152"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一般公共预算</w:t>
            </w:r>
          </w:p>
        </w:tc>
        <w:tc>
          <w:tcPr>
            <w:tcW w:w="1152"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政府性基金预算</w:t>
            </w:r>
          </w:p>
        </w:tc>
        <w:tc>
          <w:tcPr>
            <w:tcW w:w="115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其他资金</w:t>
            </w:r>
          </w:p>
        </w:tc>
        <w:tc>
          <w:tcPr>
            <w:tcW w:w="1226"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rPr>
                <w:rFonts w:ascii="宋体" w:hAnsi="宋体" w:cs="宋体"/>
                <w:color w:val="000000"/>
                <w:szCs w:val="21"/>
              </w:rPr>
            </w:pPr>
          </w:p>
        </w:tc>
      </w:tr>
      <w:tr>
        <w:tblPrEx>
          <w:tblCellMar>
            <w:top w:w="0" w:type="dxa"/>
            <w:left w:w="0" w:type="dxa"/>
            <w:bottom w:w="0" w:type="dxa"/>
            <w:right w:w="0" w:type="dxa"/>
          </w:tblCellMar>
        </w:tblPrEx>
        <w:trPr>
          <w:trHeight w:val="335" w:hRule="atLeast"/>
        </w:trPr>
        <w:tc>
          <w:tcPr>
            <w:tcW w:w="190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栏次</w:t>
            </w:r>
          </w:p>
        </w:tc>
        <w:tc>
          <w:tcPr>
            <w:tcW w:w="120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1</w:t>
            </w: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2</w:t>
            </w: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3</w:t>
            </w: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4</w:t>
            </w:r>
          </w:p>
        </w:tc>
        <w:tc>
          <w:tcPr>
            <w:tcW w:w="115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5</w:t>
            </w:r>
          </w:p>
        </w:tc>
        <w:tc>
          <w:tcPr>
            <w:tcW w:w="12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6</w:t>
            </w:r>
          </w:p>
        </w:tc>
      </w:tr>
      <w:tr>
        <w:tblPrEx>
          <w:tblCellMar>
            <w:top w:w="0" w:type="dxa"/>
            <w:left w:w="0" w:type="dxa"/>
            <w:bottom w:w="0" w:type="dxa"/>
            <w:right w:w="0" w:type="dxa"/>
          </w:tblCellMar>
        </w:tblPrEx>
        <w:trPr>
          <w:trHeight w:val="350" w:hRule="atLeast"/>
        </w:trPr>
        <w:tc>
          <w:tcPr>
            <w:tcW w:w="190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合       计</w:t>
            </w:r>
          </w:p>
        </w:tc>
        <w:tc>
          <w:tcPr>
            <w:tcW w:w="120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463.44</w:t>
            </w: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462.44</w:t>
            </w: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463.44</w:t>
            </w: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2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r>
      <w:tr>
        <w:tblPrEx>
          <w:tblCellMar>
            <w:top w:w="0" w:type="dxa"/>
            <w:left w:w="0" w:type="dxa"/>
            <w:bottom w:w="0" w:type="dxa"/>
            <w:right w:w="0" w:type="dxa"/>
          </w:tblCellMar>
        </w:tblPrEx>
        <w:trPr>
          <w:trHeight w:val="350" w:hRule="atLeast"/>
        </w:trPr>
        <w:tc>
          <w:tcPr>
            <w:tcW w:w="190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货物</w:t>
            </w:r>
          </w:p>
        </w:tc>
        <w:tc>
          <w:tcPr>
            <w:tcW w:w="120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432.79</w:t>
            </w: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432.79</w:t>
            </w: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432.79</w:t>
            </w: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2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r>
      <w:tr>
        <w:tblPrEx>
          <w:tblCellMar>
            <w:top w:w="0" w:type="dxa"/>
            <w:left w:w="0" w:type="dxa"/>
            <w:bottom w:w="0" w:type="dxa"/>
            <w:right w:w="0" w:type="dxa"/>
          </w:tblCellMar>
        </w:tblPrEx>
        <w:trPr>
          <w:trHeight w:val="350" w:hRule="atLeast"/>
        </w:trPr>
        <w:tc>
          <w:tcPr>
            <w:tcW w:w="190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工程</w:t>
            </w:r>
          </w:p>
        </w:tc>
        <w:tc>
          <w:tcPr>
            <w:tcW w:w="120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2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r>
      <w:tr>
        <w:tblPrEx>
          <w:tblCellMar>
            <w:top w:w="0" w:type="dxa"/>
            <w:left w:w="0" w:type="dxa"/>
            <w:bottom w:w="0" w:type="dxa"/>
            <w:right w:w="0" w:type="dxa"/>
          </w:tblCellMar>
        </w:tblPrEx>
        <w:trPr>
          <w:trHeight w:val="350" w:hRule="atLeast"/>
        </w:trPr>
        <w:tc>
          <w:tcPr>
            <w:tcW w:w="190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服务</w:t>
            </w:r>
          </w:p>
        </w:tc>
        <w:tc>
          <w:tcPr>
            <w:tcW w:w="120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30.66</w:t>
            </w: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30.66</w:t>
            </w: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30.66</w:t>
            </w: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2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r>
      <w:tr>
        <w:tblPrEx>
          <w:tblCellMar>
            <w:top w:w="0" w:type="dxa"/>
            <w:left w:w="0" w:type="dxa"/>
            <w:bottom w:w="0" w:type="dxa"/>
            <w:right w:w="0" w:type="dxa"/>
          </w:tblCellMar>
        </w:tblPrEx>
        <w:trPr>
          <w:trHeight w:val="309" w:hRule="atLeast"/>
        </w:trPr>
        <w:tc>
          <w:tcPr>
            <w:tcW w:w="1901" w:type="dxa"/>
            <w:vMerge w:val="restart"/>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项目</w:t>
            </w:r>
          </w:p>
        </w:tc>
        <w:tc>
          <w:tcPr>
            <w:tcW w:w="7039" w:type="dxa"/>
            <w:gridSpan w:val="9"/>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实际采购金额</w:t>
            </w:r>
          </w:p>
        </w:tc>
      </w:tr>
      <w:tr>
        <w:tblPrEx>
          <w:tblCellMar>
            <w:top w:w="0" w:type="dxa"/>
            <w:left w:w="0" w:type="dxa"/>
            <w:bottom w:w="0" w:type="dxa"/>
            <w:right w:w="0" w:type="dxa"/>
          </w:tblCellMar>
        </w:tblPrEx>
        <w:trPr>
          <w:trHeight w:val="350" w:hRule="atLeast"/>
        </w:trPr>
        <w:tc>
          <w:tcPr>
            <w:tcW w:w="190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rPr>
                <w:rFonts w:ascii="宋体" w:hAnsi="宋体" w:cs="宋体"/>
                <w:color w:val="000000"/>
                <w:szCs w:val="21"/>
              </w:rPr>
            </w:pPr>
          </w:p>
        </w:tc>
        <w:tc>
          <w:tcPr>
            <w:tcW w:w="1203" w:type="dxa"/>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总计</w:t>
            </w:r>
          </w:p>
        </w:tc>
        <w:tc>
          <w:tcPr>
            <w:tcW w:w="4610" w:type="dxa"/>
            <w:gridSpan w:val="7"/>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采购预算（财政性资金）</w:t>
            </w:r>
          </w:p>
        </w:tc>
        <w:tc>
          <w:tcPr>
            <w:tcW w:w="1226" w:type="dxa"/>
            <w:vMerge w:val="restart"/>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非财政性资金</w:t>
            </w:r>
          </w:p>
        </w:tc>
      </w:tr>
      <w:tr>
        <w:tblPrEx>
          <w:tblCellMar>
            <w:top w:w="0" w:type="dxa"/>
            <w:left w:w="0" w:type="dxa"/>
            <w:bottom w:w="0" w:type="dxa"/>
            <w:right w:w="0" w:type="dxa"/>
          </w:tblCellMar>
        </w:tblPrEx>
        <w:trPr>
          <w:trHeight w:val="543" w:hRule="atLeast"/>
        </w:trPr>
        <w:tc>
          <w:tcPr>
            <w:tcW w:w="1901" w:type="dxa"/>
            <w:vMerge w:val="continue"/>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rPr>
                <w:rFonts w:ascii="宋体" w:hAnsi="宋体" w:cs="宋体"/>
                <w:color w:val="000000"/>
                <w:szCs w:val="21"/>
              </w:rPr>
            </w:pPr>
          </w:p>
        </w:tc>
        <w:tc>
          <w:tcPr>
            <w:tcW w:w="1203"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rPr>
                <w:rFonts w:ascii="宋体" w:hAnsi="宋体" w:cs="宋体"/>
                <w:color w:val="000000"/>
                <w:szCs w:val="21"/>
              </w:rPr>
            </w:pPr>
          </w:p>
        </w:tc>
        <w:tc>
          <w:tcPr>
            <w:tcW w:w="1152"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合计</w:t>
            </w:r>
          </w:p>
        </w:tc>
        <w:tc>
          <w:tcPr>
            <w:tcW w:w="1152"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一般公共预算</w:t>
            </w:r>
          </w:p>
        </w:tc>
        <w:tc>
          <w:tcPr>
            <w:tcW w:w="1152" w:type="dxa"/>
            <w:gridSpan w:val="2"/>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政府性基金预算</w:t>
            </w:r>
          </w:p>
        </w:tc>
        <w:tc>
          <w:tcPr>
            <w:tcW w:w="1154" w:type="dxa"/>
            <w:tcBorders>
              <w:top w:val="nil"/>
              <w:left w:val="nil"/>
              <w:bottom w:val="single" w:color="000000" w:sz="4" w:space="0"/>
              <w:right w:val="single" w:color="000000" w:sz="4" w:space="0"/>
            </w:tcBorders>
            <w:shd w:val="clear" w:color="auto" w:fill="auto"/>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其他资金</w:t>
            </w:r>
          </w:p>
        </w:tc>
        <w:tc>
          <w:tcPr>
            <w:tcW w:w="1226" w:type="dxa"/>
            <w:vMerge w:val="continue"/>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rPr>
                <w:rFonts w:ascii="宋体" w:hAnsi="宋体" w:cs="宋体"/>
                <w:color w:val="000000"/>
                <w:szCs w:val="21"/>
              </w:rPr>
            </w:pPr>
          </w:p>
        </w:tc>
      </w:tr>
      <w:tr>
        <w:tblPrEx>
          <w:tblCellMar>
            <w:top w:w="0" w:type="dxa"/>
            <w:left w:w="0" w:type="dxa"/>
            <w:bottom w:w="0" w:type="dxa"/>
            <w:right w:w="0" w:type="dxa"/>
          </w:tblCellMar>
        </w:tblPrEx>
        <w:trPr>
          <w:trHeight w:val="309" w:hRule="atLeast"/>
        </w:trPr>
        <w:tc>
          <w:tcPr>
            <w:tcW w:w="190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栏次</w:t>
            </w:r>
          </w:p>
        </w:tc>
        <w:tc>
          <w:tcPr>
            <w:tcW w:w="120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1</w:t>
            </w: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2</w:t>
            </w: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3</w:t>
            </w: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4</w:t>
            </w:r>
          </w:p>
        </w:tc>
        <w:tc>
          <w:tcPr>
            <w:tcW w:w="115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5</w:t>
            </w:r>
          </w:p>
        </w:tc>
        <w:tc>
          <w:tcPr>
            <w:tcW w:w="12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6</w:t>
            </w:r>
          </w:p>
        </w:tc>
      </w:tr>
      <w:tr>
        <w:tblPrEx>
          <w:tblCellMar>
            <w:top w:w="0" w:type="dxa"/>
            <w:left w:w="0" w:type="dxa"/>
            <w:bottom w:w="0" w:type="dxa"/>
            <w:right w:w="0" w:type="dxa"/>
          </w:tblCellMar>
        </w:tblPrEx>
        <w:trPr>
          <w:trHeight w:val="335" w:hRule="atLeast"/>
        </w:trPr>
        <w:tc>
          <w:tcPr>
            <w:tcW w:w="190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合       计</w:t>
            </w:r>
          </w:p>
        </w:tc>
        <w:tc>
          <w:tcPr>
            <w:tcW w:w="120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458.79</w:t>
            </w: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458.79</w:t>
            </w: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458.79</w:t>
            </w: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2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r>
      <w:tr>
        <w:tblPrEx>
          <w:tblCellMar>
            <w:top w:w="0" w:type="dxa"/>
            <w:left w:w="0" w:type="dxa"/>
            <w:bottom w:w="0" w:type="dxa"/>
            <w:right w:w="0" w:type="dxa"/>
          </w:tblCellMar>
        </w:tblPrEx>
        <w:trPr>
          <w:trHeight w:val="335" w:hRule="atLeast"/>
        </w:trPr>
        <w:tc>
          <w:tcPr>
            <w:tcW w:w="190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货物</w:t>
            </w:r>
          </w:p>
        </w:tc>
        <w:tc>
          <w:tcPr>
            <w:tcW w:w="120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430.23</w:t>
            </w: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430.23</w:t>
            </w: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430.23</w:t>
            </w: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2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r>
      <w:tr>
        <w:tblPrEx>
          <w:tblCellMar>
            <w:top w:w="0" w:type="dxa"/>
            <w:left w:w="0" w:type="dxa"/>
            <w:bottom w:w="0" w:type="dxa"/>
            <w:right w:w="0" w:type="dxa"/>
          </w:tblCellMar>
        </w:tblPrEx>
        <w:trPr>
          <w:trHeight w:val="335" w:hRule="atLeast"/>
        </w:trPr>
        <w:tc>
          <w:tcPr>
            <w:tcW w:w="190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工程</w:t>
            </w:r>
          </w:p>
        </w:tc>
        <w:tc>
          <w:tcPr>
            <w:tcW w:w="120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2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r>
      <w:tr>
        <w:tblPrEx>
          <w:tblCellMar>
            <w:top w:w="0" w:type="dxa"/>
            <w:left w:w="0" w:type="dxa"/>
            <w:bottom w:w="0" w:type="dxa"/>
            <w:right w:w="0" w:type="dxa"/>
          </w:tblCellMar>
        </w:tblPrEx>
        <w:trPr>
          <w:trHeight w:val="335" w:hRule="atLeast"/>
        </w:trPr>
        <w:tc>
          <w:tcPr>
            <w:tcW w:w="1901"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center"/>
              <w:textAlignment w:val="center"/>
              <w:rPr>
                <w:rFonts w:ascii="宋体" w:hAnsi="宋体" w:cs="宋体"/>
                <w:color w:val="000000"/>
                <w:szCs w:val="21"/>
              </w:rPr>
            </w:pPr>
            <w:r>
              <w:rPr>
                <w:rFonts w:hint="eastAsia" w:ascii="宋体" w:hAnsi="宋体" w:cs="宋体"/>
                <w:color w:val="000000"/>
                <w:kern w:val="0"/>
                <w:szCs w:val="21"/>
              </w:rPr>
              <w:t>服务</w:t>
            </w:r>
          </w:p>
        </w:tc>
        <w:tc>
          <w:tcPr>
            <w:tcW w:w="120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28.56</w:t>
            </w: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28.56</w:t>
            </w: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hint="default" w:ascii="宋体" w:hAnsi="宋体" w:eastAsia="宋体" w:cs="宋体"/>
                <w:color w:val="000000"/>
                <w:szCs w:val="21"/>
                <w:lang w:val="en-US" w:eastAsia="zh-CN"/>
              </w:rPr>
            </w:pPr>
            <w:r>
              <w:rPr>
                <w:rFonts w:hint="eastAsia" w:ascii="宋体" w:hAnsi="宋体" w:cs="宋体"/>
                <w:color w:val="000000"/>
                <w:szCs w:val="21"/>
                <w:lang w:val="en-US" w:eastAsia="zh-CN"/>
              </w:rPr>
              <w:t>28.56</w:t>
            </w:r>
          </w:p>
        </w:tc>
        <w:tc>
          <w:tcPr>
            <w:tcW w:w="1152" w:type="dxa"/>
            <w:gridSpan w:val="2"/>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154"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c>
          <w:tcPr>
            <w:tcW w:w="122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adjustRightInd w:val="0"/>
              <w:snapToGrid w:val="0"/>
              <w:spacing w:after="0" w:line="240" w:lineRule="auto"/>
              <w:jc w:val="right"/>
              <w:rPr>
                <w:rFonts w:ascii="宋体" w:hAnsi="宋体" w:cs="宋体"/>
                <w:color w:val="000000"/>
                <w:szCs w:val="21"/>
              </w:rPr>
            </w:pPr>
          </w:p>
        </w:tc>
      </w:tr>
      <w:tr>
        <w:tblPrEx>
          <w:tblCellMar>
            <w:top w:w="0" w:type="dxa"/>
            <w:left w:w="0" w:type="dxa"/>
            <w:bottom w:w="0" w:type="dxa"/>
            <w:right w:w="0" w:type="dxa"/>
          </w:tblCellMar>
        </w:tblPrEx>
        <w:trPr>
          <w:trHeight w:val="398" w:hRule="atLeast"/>
        </w:trPr>
        <w:tc>
          <w:tcPr>
            <w:tcW w:w="8940" w:type="dxa"/>
            <w:gridSpan w:val="10"/>
            <w:tcBorders>
              <w:top w:val="nil"/>
              <w:left w:val="nil"/>
              <w:bottom w:val="nil"/>
              <w:right w:val="nil"/>
            </w:tcBorders>
            <w:shd w:val="clear" w:color="auto" w:fill="auto"/>
            <w:noWrap/>
            <w:tcMar>
              <w:top w:w="15" w:type="dxa"/>
              <w:left w:w="15" w:type="dxa"/>
              <w:right w:w="15" w:type="dxa"/>
            </w:tcMar>
            <w:vAlign w:val="center"/>
          </w:tcPr>
          <w:p>
            <w:pPr>
              <w:widowControl/>
              <w:adjustRightInd w:val="0"/>
              <w:snapToGrid w:val="0"/>
              <w:spacing w:after="0" w:line="240" w:lineRule="auto"/>
              <w:jc w:val="left"/>
              <w:textAlignment w:val="center"/>
              <w:rPr>
                <w:rFonts w:ascii="宋体" w:hAnsi="宋体" w:cs="宋体"/>
                <w:color w:val="000000"/>
                <w:szCs w:val="21"/>
              </w:rPr>
            </w:pPr>
            <w:r>
              <w:rPr>
                <w:rFonts w:hint="eastAsia" w:ascii="宋体" w:hAnsi="宋体" w:cs="宋体"/>
                <w:color w:val="000000"/>
                <w:kern w:val="0"/>
                <w:szCs w:val="21"/>
              </w:rPr>
              <w:t xml:space="preserve">注：本表反映部门本年度纳入部门预算范围的政府采购预算及支出情况。     </w:t>
            </w:r>
          </w:p>
        </w:tc>
      </w:tr>
    </w:tbl>
    <w:p>
      <w:pPr>
        <w:widowControl/>
        <w:spacing w:after="0" w:line="560" w:lineRule="exact"/>
        <w:jc w:val="left"/>
        <w:rPr>
          <w:rFonts w:ascii="仿宋_GB2312" w:eastAsia="仿宋_GB2312" w:hAnsiTheme="majorEastAsia"/>
          <w:b/>
          <w:sz w:val="28"/>
          <w:szCs w:val="28"/>
          <w:highlight w:val="yellow"/>
        </w:rPr>
      </w:pPr>
    </w:p>
    <w:p/>
    <w:p/>
    <w:p/>
    <w:p/>
    <w:p>
      <w:pPr>
        <w:tabs>
          <w:tab w:val="left" w:pos="1086"/>
        </w:tabs>
        <w:jc w:val="left"/>
        <w:rPr>
          <w:rFonts w:ascii="仿宋_GB2312" w:eastAsia="仿宋_GB2312" w:hAnsiTheme="majorEastAsia"/>
          <w:b/>
          <w:sz w:val="28"/>
          <w:szCs w:val="28"/>
          <w:highlight w:val="yellow"/>
        </w:rPr>
        <w:sectPr>
          <w:pgSz w:w="11906" w:h="16838"/>
          <w:pgMar w:top="2098" w:right="1474" w:bottom="1984" w:left="1588" w:header="851" w:footer="992" w:gutter="0"/>
          <w:cols w:space="0" w:num="1"/>
          <w:docGrid w:type="lines" w:linePitch="312" w:charSpace="0"/>
        </w:sectPr>
      </w:pPr>
      <w:r>
        <w:rPr>
          <w:rFonts w:hint="eastAsia"/>
        </w:rPr>
        <w:tab/>
      </w:r>
    </w:p>
    <w:p>
      <w:pPr>
        <w:widowControl/>
        <w:spacing w:line="1200" w:lineRule="exact"/>
        <w:jc w:val="center"/>
        <w:rPr>
          <w:rFonts w:hAnsi="宋体" w:asciiTheme="minorEastAsia" w:eastAsiaTheme="minorEastAsia"/>
          <w:color w:val="000000" w:themeColor="text1"/>
          <w:sz w:val="96"/>
          <w:szCs w:val="96"/>
        </w:rPr>
      </w:pPr>
    </w:p>
    <w:p>
      <w:pPr>
        <w:widowControl/>
        <w:spacing w:line="1200" w:lineRule="exact"/>
        <w:jc w:val="center"/>
        <w:rPr>
          <w:rFonts w:hAnsi="宋体" w:asciiTheme="minorEastAsia" w:eastAsiaTheme="minorEastAsia"/>
          <w:color w:val="000000" w:themeColor="text1"/>
          <w:sz w:val="96"/>
          <w:szCs w:val="96"/>
        </w:rPr>
      </w:pPr>
    </w:p>
    <w:p>
      <w:pPr>
        <w:widowControl/>
        <w:spacing w:line="1200" w:lineRule="exact"/>
        <w:jc w:val="center"/>
        <w:rPr>
          <w:rFonts w:hAnsi="宋体" w:asciiTheme="minorEastAsia" w:eastAsiaTheme="minorEastAsia"/>
          <w:color w:val="000000" w:themeColor="text1"/>
          <w:sz w:val="96"/>
          <w:szCs w:val="96"/>
        </w:rPr>
      </w:pPr>
    </w:p>
    <w:p>
      <w:pPr>
        <w:widowControl/>
        <w:spacing w:line="1200" w:lineRule="exact"/>
        <w:jc w:val="center"/>
        <w:rPr>
          <w:rFonts w:hAnsi="宋体" w:asciiTheme="minorEastAsia" w:eastAsiaTheme="minorEastAsia"/>
          <w:color w:val="000000" w:themeColor="text1"/>
          <w:sz w:val="96"/>
          <w:szCs w:val="96"/>
        </w:rPr>
      </w:pPr>
      <w:r>
        <w:rPr>
          <w:rFonts w:hint="eastAsia" w:hAnsi="宋体" w:asciiTheme="minorEastAsia" w:eastAsiaTheme="minorEastAsia"/>
          <w:color w:val="000000" w:themeColor="text1"/>
          <w:sz w:val="96"/>
          <w:szCs w:val="96"/>
        </w:rPr>
        <w:t>第三部分</w:t>
      </w:r>
    </w:p>
    <w:p>
      <w:pPr>
        <w:widowControl/>
        <w:spacing w:line="1200" w:lineRule="exact"/>
        <w:jc w:val="center"/>
        <w:rPr>
          <w:color w:val="000000" w:themeColor="text1"/>
          <w:sz w:val="96"/>
          <w:szCs w:val="96"/>
        </w:rPr>
      </w:pPr>
      <w:r>
        <w:rPr>
          <w:rFonts w:hint="eastAsia" w:hAnsi="宋体" w:asciiTheme="minorEastAsia" w:eastAsiaTheme="minorEastAsia"/>
          <w:color w:val="000000" w:themeColor="text1"/>
          <w:sz w:val="96"/>
          <w:szCs w:val="96"/>
        </w:rPr>
        <w:t>部门决算情况说明</w:t>
      </w:r>
    </w:p>
    <w:p>
      <w:pPr>
        <w:rPr>
          <w:rFonts w:ascii="宋体" w:hAnsi="宋体" w:cs="ArialUnicodeMS"/>
          <w:color w:val="000000"/>
          <w:kern w:val="0"/>
        </w:rPr>
        <w:sectPr>
          <w:pgSz w:w="11906" w:h="16838"/>
          <w:pgMar w:top="2098" w:right="1474" w:bottom="1984" w:left="1588" w:header="851" w:footer="992" w:gutter="0"/>
          <w:cols w:space="0" w:num="1"/>
          <w:docGrid w:type="lines" w:linePitch="312" w:charSpace="0"/>
        </w:sectPr>
      </w:pPr>
    </w:p>
    <w:p>
      <w:pPr>
        <w:pStyle w:val="3"/>
        <w:spacing w:before="0" w:after="0" w:line="580" w:lineRule="exact"/>
        <w:ind w:firstLine="640" w:firstLineChars="200"/>
        <w:rPr>
          <w:rFonts w:ascii="黑体" w:eastAsia="黑体"/>
          <w:b w:val="0"/>
          <w:bCs w:val="0"/>
        </w:rPr>
      </w:pPr>
      <w:r>
        <w:rPr>
          <w:rFonts w:hint="eastAsia" w:ascii="黑体" w:eastAsia="黑体"/>
          <w:b w:val="0"/>
          <w:bCs w:val="0"/>
        </w:rPr>
        <w:t>一、收入</w:t>
      </w:r>
      <w:r>
        <w:rPr>
          <w:rFonts w:hint="eastAsia" w:ascii="黑体" w:eastAsia="黑体" w:cs="黑体" w:hAnsiTheme="minorHAnsi"/>
          <w:b w:val="0"/>
          <w:bCs w:val="0"/>
          <w:kern w:val="0"/>
        </w:rPr>
        <w:t>支出</w:t>
      </w:r>
      <w:r>
        <w:rPr>
          <w:rFonts w:hint="eastAsia" w:ascii="黑体" w:eastAsia="黑体"/>
          <w:b w:val="0"/>
          <w:bCs w:val="0"/>
        </w:rPr>
        <w:t>决算总体情况说明</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本部门2018年度收支总计（含结转和结余）</w:t>
      </w:r>
      <w:r>
        <w:rPr>
          <w:rFonts w:hint="eastAsia" w:ascii="仿宋_GB2312" w:eastAsia="仿宋_GB2312" w:cs="DengXian-Regular"/>
          <w:sz w:val="32"/>
          <w:szCs w:val="32"/>
          <w:lang w:val="en-US" w:eastAsia="zh-CN"/>
        </w:rPr>
        <w:t>2773.72</w:t>
      </w:r>
      <w:r>
        <w:rPr>
          <w:rFonts w:hint="eastAsia" w:ascii="仿宋_GB2312" w:eastAsia="仿宋_GB2312" w:cs="DengXian-Regular"/>
          <w:sz w:val="32"/>
          <w:szCs w:val="32"/>
        </w:rPr>
        <w:t>万元。与2017年度决算相比，收支各增加</w:t>
      </w:r>
      <w:r>
        <w:rPr>
          <w:rFonts w:hint="eastAsia" w:ascii="仿宋_GB2312" w:eastAsia="仿宋_GB2312" w:cs="DengXian-Regular"/>
          <w:sz w:val="32"/>
          <w:szCs w:val="32"/>
          <w:lang w:val="en-US" w:eastAsia="zh-CN"/>
        </w:rPr>
        <w:t>124.1</w:t>
      </w:r>
      <w:r>
        <w:rPr>
          <w:rFonts w:hint="eastAsia" w:ascii="仿宋_GB2312" w:eastAsia="仿宋_GB2312" w:cs="DengXian-Regular"/>
          <w:sz w:val="32"/>
          <w:szCs w:val="32"/>
        </w:rPr>
        <w:t>万元，增长</w:t>
      </w:r>
      <w:r>
        <w:rPr>
          <w:rFonts w:hint="eastAsia" w:ascii="仿宋_GB2312" w:eastAsia="仿宋_GB2312" w:cs="DengXian-Regular"/>
          <w:sz w:val="32"/>
          <w:szCs w:val="32"/>
          <w:lang w:val="en-US" w:eastAsia="zh-CN"/>
        </w:rPr>
        <w:t>4.68</w:t>
      </w:r>
      <w:r>
        <w:rPr>
          <w:rFonts w:hint="eastAsia" w:ascii="仿宋_GB2312" w:eastAsia="仿宋_GB2312" w:cs="DengXian-Regular"/>
          <w:sz w:val="32"/>
          <w:szCs w:val="32"/>
        </w:rPr>
        <w:t>%，主要是</w:t>
      </w:r>
      <w:r>
        <w:rPr>
          <w:rFonts w:hint="eastAsia" w:ascii="仿宋_GB2312" w:eastAsia="仿宋_GB2312" w:cs="DengXian-Regular"/>
          <w:sz w:val="32"/>
          <w:szCs w:val="32"/>
          <w:lang w:val="en-US" w:eastAsia="zh-CN"/>
        </w:rPr>
        <w:t>人员工资增加</w:t>
      </w:r>
      <w:r>
        <w:rPr>
          <w:rFonts w:hint="eastAsia" w:ascii="仿宋_GB2312" w:eastAsia="仿宋_GB2312" w:cs="DengXian-Regular"/>
          <w:sz w:val="32"/>
          <w:szCs w:val="32"/>
        </w:rPr>
        <w:t>。</w:t>
      </w:r>
    </w:p>
    <w:p>
      <w:pPr>
        <w:pStyle w:val="3"/>
        <w:spacing w:before="0" w:after="0" w:line="580" w:lineRule="exact"/>
        <w:ind w:firstLine="640" w:firstLineChars="200"/>
        <w:rPr>
          <w:rFonts w:ascii="黑体" w:eastAsia="黑体"/>
          <w:b w:val="0"/>
          <w:bCs w:val="0"/>
        </w:rPr>
      </w:pPr>
      <w:r>
        <w:rPr>
          <w:rFonts w:hint="eastAsia" w:ascii="黑体" w:eastAsia="黑体"/>
          <w:b w:val="0"/>
          <w:bCs w:val="0"/>
        </w:rPr>
        <w:t>二、收入决算情况说明</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本部门2018年度本年收入合计</w:t>
      </w:r>
      <w:r>
        <w:rPr>
          <w:rFonts w:hint="eastAsia" w:ascii="仿宋_GB2312" w:eastAsia="仿宋_GB2312" w:cs="DengXian-Regular"/>
          <w:sz w:val="32"/>
          <w:szCs w:val="32"/>
          <w:lang w:val="en-US" w:eastAsia="zh-CN"/>
        </w:rPr>
        <w:t>2720.55</w:t>
      </w:r>
      <w:r>
        <w:rPr>
          <w:rFonts w:hint="eastAsia" w:ascii="仿宋_GB2312" w:eastAsia="仿宋_GB2312" w:cs="DengXian-Regular"/>
          <w:sz w:val="32"/>
          <w:szCs w:val="32"/>
        </w:rPr>
        <w:t>万元，其中：财政拨款收入</w:t>
      </w:r>
      <w:r>
        <w:rPr>
          <w:rFonts w:hint="eastAsia" w:ascii="仿宋_GB2312" w:eastAsia="仿宋_GB2312" w:cs="DengXian-Regular"/>
          <w:sz w:val="32"/>
          <w:szCs w:val="32"/>
          <w:lang w:val="en-US" w:eastAsia="zh-CN"/>
        </w:rPr>
        <w:t>2720.55</w:t>
      </w:r>
      <w:r>
        <w:rPr>
          <w:rFonts w:hint="eastAsia" w:ascii="仿宋_GB2312" w:eastAsia="仿宋_GB2312" w:cs="DengXian-Regular"/>
          <w:sz w:val="32"/>
          <w:szCs w:val="32"/>
        </w:rPr>
        <w:t>万元，占</w:t>
      </w:r>
      <w:r>
        <w:rPr>
          <w:rFonts w:hint="eastAsia" w:ascii="仿宋_GB2312" w:eastAsia="仿宋_GB2312" w:cs="DengXian-Regular"/>
          <w:sz w:val="32"/>
          <w:szCs w:val="32"/>
          <w:lang w:val="en-US" w:eastAsia="zh-CN"/>
        </w:rPr>
        <w:t>100</w:t>
      </w:r>
      <w:r>
        <w:rPr>
          <w:rFonts w:hint="eastAsia" w:ascii="仿宋_GB2312" w:eastAsia="仿宋_GB2312" w:cs="DengXian-Regular"/>
          <w:sz w:val="32"/>
          <w:szCs w:val="32"/>
        </w:rPr>
        <w:t>%；事业收入</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万元，占</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%；经营收入</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万元，占</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%；其他收入</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万元，占</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%。如</w:t>
      </w:r>
      <w:r>
        <w:rPr>
          <w:rFonts w:hint="eastAsia" w:ascii="仿宋_GB2312" w:eastAsia="仿宋_GB2312" w:cs="DengXian-Regular"/>
          <w:sz w:val="32"/>
          <w:szCs w:val="32"/>
          <w:lang w:eastAsia="zh-CN"/>
        </w:rPr>
        <w:t>表</w:t>
      </w:r>
      <w:r>
        <w:rPr>
          <w:rFonts w:hint="eastAsia" w:ascii="仿宋_GB2312" w:eastAsia="仿宋_GB2312" w:cs="DengXian-Regular"/>
          <w:sz w:val="32"/>
          <w:szCs w:val="32"/>
        </w:rPr>
        <w:t>所示：</w:t>
      </w:r>
    </w:p>
    <w:tbl>
      <w:tblPr>
        <w:tblStyle w:val="12"/>
        <w:tblW w:w="887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2267"/>
        <w:gridCol w:w="1731"/>
        <w:gridCol w:w="1560"/>
        <w:gridCol w:w="1560"/>
        <w:gridCol w:w="175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86" w:hRule="atLeast"/>
        </w:trPr>
        <w:tc>
          <w:tcPr>
            <w:tcW w:w="8874" w:type="dxa"/>
            <w:gridSpan w:val="5"/>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表1：收入决算结构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w:t>
            </w:r>
          </w:p>
        </w:tc>
        <w:tc>
          <w:tcPr>
            <w:tcW w:w="17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财政拨款收入</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事业收入</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经营收入</w:t>
            </w:r>
          </w:p>
        </w:tc>
        <w:tc>
          <w:tcPr>
            <w:tcW w:w="17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金额（万元）</w:t>
            </w:r>
          </w:p>
        </w:tc>
        <w:tc>
          <w:tcPr>
            <w:tcW w:w="173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2720.55</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0</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0</w:t>
            </w:r>
          </w:p>
        </w:tc>
        <w:tc>
          <w:tcPr>
            <w:tcW w:w="175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22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占比（%）</w:t>
            </w:r>
          </w:p>
        </w:tc>
        <w:tc>
          <w:tcPr>
            <w:tcW w:w="173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100</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0</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0</w:t>
            </w:r>
          </w:p>
        </w:tc>
        <w:tc>
          <w:tcPr>
            <w:tcW w:w="175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0</w:t>
            </w:r>
          </w:p>
        </w:tc>
      </w:tr>
    </w:tbl>
    <w:p/>
    <w:p>
      <w:pPr>
        <w:pStyle w:val="3"/>
        <w:spacing w:before="0" w:after="0" w:line="580" w:lineRule="exact"/>
        <w:ind w:firstLine="640" w:firstLineChars="200"/>
        <w:rPr>
          <w:rFonts w:ascii="黑体" w:eastAsia="黑体"/>
          <w:b w:val="0"/>
          <w:bCs w:val="0"/>
        </w:rPr>
      </w:pPr>
      <w:r>
        <w:rPr>
          <w:rFonts w:hint="eastAsia" w:ascii="黑体" w:eastAsia="黑体"/>
          <w:b w:val="0"/>
          <w:bCs w:val="0"/>
        </w:rPr>
        <w:t>三、支出决算情况说明</w:t>
      </w:r>
    </w:p>
    <w:p>
      <w:pPr>
        <w:adjustRightInd w:val="0"/>
        <w:snapToGrid w:val="0"/>
        <w:spacing w:after="0" w:line="580" w:lineRule="exact"/>
        <w:ind w:firstLine="640" w:firstLineChars="200"/>
        <w:rPr>
          <w:rFonts w:hint="eastAsia" w:ascii="仿宋_GB2312" w:eastAsia="仿宋_GB2312" w:cs="DengXian-Regular"/>
          <w:sz w:val="32"/>
          <w:szCs w:val="32"/>
        </w:rPr>
      </w:pPr>
      <w:r>
        <w:rPr>
          <w:rFonts w:hint="eastAsia" w:ascii="仿宋_GB2312" w:eastAsia="仿宋_GB2312" w:cs="DengXian-Regular"/>
          <w:sz w:val="32"/>
          <w:szCs w:val="32"/>
        </w:rPr>
        <w:t>本部门2018年度本年支出合计</w:t>
      </w:r>
      <w:r>
        <w:rPr>
          <w:rFonts w:hint="eastAsia" w:ascii="仿宋_GB2312" w:eastAsia="仿宋_GB2312" w:cs="DengXian-Regular"/>
          <w:sz w:val="32"/>
          <w:szCs w:val="32"/>
          <w:lang w:val="en-US" w:eastAsia="zh-CN"/>
        </w:rPr>
        <w:t>2690.8</w:t>
      </w:r>
      <w:r>
        <w:rPr>
          <w:rFonts w:hint="eastAsia" w:ascii="仿宋_GB2312" w:eastAsia="仿宋_GB2312" w:cs="DengXian-Regular"/>
          <w:sz w:val="32"/>
          <w:szCs w:val="32"/>
        </w:rPr>
        <w:t>万元，其中：基本支出</w:t>
      </w:r>
      <w:r>
        <w:rPr>
          <w:rFonts w:hint="eastAsia" w:ascii="仿宋_GB2312" w:eastAsia="仿宋_GB2312" w:cs="DengXian-Regular"/>
          <w:sz w:val="32"/>
          <w:szCs w:val="32"/>
          <w:lang w:val="en-US" w:eastAsia="zh-CN"/>
        </w:rPr>
        <w:t>1901.22</w:t>
      </w:r>
      <w:r>
        <w:rPr>
          <w:rFonts w:hint="eastAsia" w:ascii="仿宋_GB2312" w:eastAsia="仿宋_GB2312" w:cs="DengXian-Regular"/>
          <w:sz w:val="32"/>
          <w:szCs w:val="32"/>
        </w:rPr>
        <w:t>万元，占</w:t>
      </w:r>
      <w:r>
        <w:rPr>
          <w:rFonts w:hint="eastAsia" w:ascii="仿宋_GB2312" w:eastAsia="仿宋_GB2312" w:cs="DengXian-Regular"/>
          <w:sz w:val="32"/>
          <w:szCs w:val="32"/>
          <w:lang w:val="en-US" w:eastAsia="zh-CN"/>
        </w:rPr>
        <w:t>71</w:t>
      </w:r>
      <w:r>
        <w:rPr>
          <w:rFonts w:hint="eastAsia" w:ascii="仿宋_GB2312" w:eastAsia="仿宋_GB2312" w:cs="DengXian-Regular"/>
          <w:sz w:val="32"/>
          <w:szCs w:val="32"/>
        </w:rPr>
        <w:t>%；项目支出</w:t>
      </w:r>
      <w:r>
        <w:rPr>
          <w:rFonts w:hint="eastAsia" w:ascii="仿宋_GB2312" w:eastAsia="仿宋_GB2312" w:cs="DengXian-Regular"/>
          <w:sz w:val="32"/>
          <w:szCs w:val="32"/>
          <w:lang w:val="en-US" w:eastAsia="zh-CN"/>
        </w:rPr>
        <w:t>789.58</w:t>
      </w:r>
      <w:r>
        <w:rPr>
          <w:rFonts w:hint="eastAsia" w:ascii="仿宋_GB2312" w:eastAsia="仿宋_GB2312" w:cs="DengXian-Regular"/>
          <w:sz w:val="32"/>
          <w:szCs w:val="32"/>
        </w:rPr>
        <w:t>万元，占</w:t>
      </w:r>
      <w:r>
        <w:rPr>
          <w:rFonts w:hint="eastAsia" w:ascii="仿宋_GB2312" w:eastAsia="仿宋_GB2312" w:cs="DengXian-Regular"/>
          <w:sz w:val="32"/>
          <w:szCs w:val="32"/>
          <w:lang w:val="en-US" w:eastAsia="zh-CN"/>
        </w:rPr>
        <w:t>29</w:t>
      </w:r>
      <w:r>
        <w:rPr>
          <w:rFonts w:hint="eastAsia" w:ascii="仿宋_GB2312" w:eastAsia="仿宋_GB2312" w:cs="DengXian-Regular"/>
          <w:sz w:val="32"/>
          <w:szCs w:val="32"/>
        </w:rPr>
        <w:t>%；经营支出</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万元，占</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%。如</w:t>
      </w:r>
      <w:r>
        <w:rPr>
          <w:rFonts w:hint="eastAsia" w:ascii="仿宋_GB2312" w:eastAsia="仿宋_GB2312" w:cs="DengXian-Regular"/>
          <w:sz w:val="32"/>
          <w:szCs w:val="32"/>
          <w:lang w:eastAsia="zh-CN"/>
        </w:rPr>
        <w:t>表</w:t>
      </w:r>
      <w:r>
        <w:rPr>
          <w:rFonts w:hint="eastAsia" w:ascii="仿宋_GB2312" w:eastAsia="仿宋_GB2312" w:cs="DengXian-Regular"/>
          <w:sz w:val="32"/>
          <w:szCs w:val="32"/>
        </w:rPr>
        <w:t>所示：</w:t>
      </w:r>
    </w:p>
    <w:p>
      <w:pPr>
        <w:adjustRightInd w:val="0"/>
        <w:snapToGrid w:val="0"/>
        <w:spacing w:after="0" w:line="580" w:lineRule="exact"/>
        <w:ind w:firstLine="640" w:firstLineChars="200"/>
        <w:rPr>
          <w:rFonts w:hint="eastAsia" w:ascii="仿宋_GB2312" w:eastAsia="仿宋_GB2312" w:cs="DengXian-Regular"/>
          <w:sz w:val="32"/>
          <w:szCs w:val="32"/>
        </w:rPr>
      </w:pPr>
    </w:p>
    <w:p>
      <w:pPr>
        <w:adjustRightInd w:val="0"/>
        <w:snapToGrid w:val="0"/>
        <w:spacing w:after="0" w:line="580" w:lineRule="exact"/>
        <w:ind w:firstLine="640" w:firstLineChars="200"/>
        <w:rPr>
          <w:rFonts w:hint="eastAsia" w:ascii="仿宋_GB2312" w:eastAsia="仿宋_GB2312" w:cs="DengXian-Regular"/>
          <w:sz w:val="32"/>
          <w:szCs w:val="32"/>
        </w:rPr>
      </w:pPr>
    </w:p>
    <w:tbl>
      <w:tblPr>
        <w:tblStyle w:val="12"/>
        <w:tblW w:w="887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2493"/>
        <w:gridCol w:w="2300"/>
        <w:gridCol w:w="2070"/>
        <w:gridCol w:w="201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86" w:hRule="atLeast"/>
        </w:trPr>
        <w:tc>
          <w:tcPr>
            <w:tcW w:w="8874" w:type="dxa"/>
            <w:gridSpan w:val="4"/>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表2：支出决算结构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2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w:t>
            </w:r>
          </w:p>
        </w:tc>
        <w:tc>
          <w:tcPr>
            <w:tcW w:w="23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基本支出</w:t>
            </w:r>
          </w:p>
        </w:tc>
        <w:tc>
          <w:tcPr>
            <w:tcW w:w="20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w:t>
            </w:r>
            <w:r>
              <w:rPr>
                <w:rFonts w:hint="eastAsia" w:ascii="宋体" w:hAnsi="宋体" w:cs="宋体"/>
                <w:i w:val="0"/>
                <w:color w:val="000000"/>
                <w:kern w:val="0"/>
                <w:sz w:val="20"/>
                <w:szCs w:val="20"/>
                <w:u w:val="none"/>
                <w:lang w:val="en-US" w:eastAsia="zh-CN" w:bidi="ar"/>
              </w:rPr>
              <w:t>支出</w:t>
            </w:r>
          </w:p>
        </w:tc>
        <w:tc>
          <w:tcPr>
            <w:tcW w:w="20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经营支出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2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金额（万元）</w:t>
            </w:r>
          </w:p>
        </w:tc>
        <w:tc>
          <w:tcPr>
            <w:tcW w:w="23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1901.22</w:t>
            </w:r>
          </w:p>
        </w:tc>
        <w:tc>
          <w:tcPr>
            <w:tcW w:w="207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789.58</w:t>
            </w:r>
          </w:p>
        </w:tc>
        <w:tc>
          <w:tcPr>
            <w:tcW w:w="201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24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占比（%）</w:t>
            </w:r>
          </w:p>
        </w:tc>
        <w:tc>
          <w:tcPr>
            <w:tcW w:w="230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71</w:t>
            </w:r>
          </w:p>
        </w:tc>
        <w:tc>
          <w:tcPr>
            <w:tcW w:w="207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29</w:t>
            </w:r>
          </w:p>
        </w:tc>
        <w:tc>
          <w:tcPr>
            <w:tcW w:w="201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0</w:t>
            </w:r>
          </w:p>
        </w:tc>
      </w:tr>
    </w:tbl>
    <w:p>
      <w:pPr>
        <w:adjustRightInd w:val="0"/>
        <w:snapToGrid w:val="0"/>
        <w:spacing w:after="0" w:line="580" w:lineRule="exact"/>
        <w:ind w:firstLine="640" w:firstLineChars="200"/>
        <w:rPr>
          <w:rFonts w:ascii="仿宋_GB2312" w:eastAsia="仿宋_GB2312" w:cs="DengXian-Regular"/>
          <w:sz w:val="32"/>
          <w:szCs w:val="32"/>
        </w:rPr>
      </w:pPr>
    </w:p>
    <w:p>
      <w:pPr>
        <w:pStyle w:val="3"/>
        <w:spacing w:before="0" w:after="0" w:line="580" w:lineRule="exact"/>
        <w:ind w:firstLine="640" w:firstLineChars="200"/>
        <w:rPr>
          <w:rFonts w:ascii="黑体" w:eastAsia="黑体"/>
          <w:b w:val="0"/>
          <w:bCs w:val="0"/>
        </w:rPr>
      </w:pPr>
      <w:r>
        <w:rPr>
          <w:rFonts w:hint="eastAsia" w:ascii="黑体" w:eastAsia="黑体"/>
          <w:b w:val="0"/>
          <w:bCs w:val="0"/>
        </w:rPr>
        <w:t>四、</w:t>
      </w:r>
      <w:r>
        <w:rPr>
          <w:rFonts w:hint="eastAsia" w:ascii="黑体" w:eastAsia="黑体" w:cs="黑体" w:hAnsiTheme="minorHAnsi"/>
          <w:b w:val="0"/>
          <w:bCs w:val="0"/>
          <w:kern w:val="0"/>
        </w:rPr>
        <w:t>财政</w:t>
      </w:r>
      <w:r>
        <w:rPr>
          <w:rFonts w:hint="eastAsia" w:ascii="黑体" w:eastAsia="黑体"/>
          <w:b w:val="0"/>
          <w:bCs w:val="0"/>
        </w:rPr>
        <w:t>拨款收入支出决算情况说明</w:t>
      </w:r>
    </w:p>
    <w:p>
      <w:pPr>
        <w:spacing w:after="0" w:line="580" w:lineRule="exact"/>
        <w:ind w:firstLine="643" w:firstLineChars="200"/>
        <w:rPr>
          <w:rFonts w:ascii="楷体_GB2312" w:eastAsia="楷体_GB2312" w:cs="DengXian-Bold"/>
          <w:b/>
          <w:bCs/>
          <w:sz w:val="32"/>
          <w:szCs w:val="32"/>
        </w:rPr>
      </w:pPr>
      <w:r>
        <w:rPr>
          <w:rFonts w:hint="eastAsia" w:ascii="楷体_GB2312" w:eastAsia="楷体_GB2312" w:cs="DengXian-Bold"/>
          <w:b/>
          <w:bCs/>
          <w:sz w:val="32"/>
          <w:szCs w:val="32"/>
        </w:rPr>
        <w:t>（一）财政拨款收支与2017 年度决算对比情况</w:t>
      </w:r>
    </w:p>
    <w:p>
      <w:pPr>
        <w:adjustRightInd w:val="0"/>
        <w:snapToGrid w:val="0"/>
        <w:spacing w:after="0" w:line="580" w:lineRule="exact"/>
        <w:ind w:firstLine="640" w:firstLineChars="200"/>
        <w:rPr>
          <w:rFonts w:hint="eastAsia" w:ascii="仿宋_GB2312" w:eastAsia="仿宋_GB2312" w:cs="DengXian-Regular"/>
          <w:sz w:val="32"/>
          <w:szCs w:val="32"/>
        </w:rPr>
      </w:pPr>
      <w:r>
        <w:rPr>
          <w:rFonts w:hint="eastAsia" w:ascii="仿宋_GB2312" w:eastAsia="仿宋_GB2312" w:cs="DengXian-Regular"/>
          <w:sz w:val="32"/>
          <w:szCs w:val="32"/>
        </w:rPr>
        <w:t>本部门2018年度形成的财政拨款收支均为一般公共预算财政拨款，其中一般公共预算财政拨款本年收入</w:t>
      </w:r>
      <w:r>
        <w:rPr>
          <w:rFonts w:hint="eastAsia" w:ascii="仿宋_GB2312" w:eastAsia="仿宋_GB2312" w:cs="DengXian-Regular"/>
          <w:sz w:val="32"/>
          <w:szCs w:val="32"/>
          <w:lang w:val="en-US" w:eastAsia="zh-CN"/>
        </w:rPr>
        <w:t>2720.55</w:t>
      </w:r>
      <w:r>
        <w:rPr>
          <w:rFonts w:hint="eastAsia" w:ascii="仿宋_GB2312" w:eastAsia="仿宋_GB2312" w:cs="DengXian-Regular"/>
          <w:sz w:val="32"/>
          <w:szCs w:val="32"/>
        </w:rPr>
        <w:t>万元,比2017年度增加</w:t>
      </w:r>
      <w:r>
        <w:rPr>
          <w:rFonts w:hint="eastAsia" w:ascii="仿宋_GB2312" w:eastAsia="仿宋_GB2312" w:cs="DengXian-Regular"/>
          <w:sz w:val="32"/>
          <w:szCs w:val="32"/>
          <w:lang w:val="en-US" w:eastAsia="zh-CN"/>
        </w:rPr>
        <w:t>277.96</w:t>
      </w:r>
      <w:r>
        <w:rPr>
          <w:rFonts w:hint="eastAsia" w:ascii="仿宋_GB2312" w:eastAsia="仿宋_GB2312" w:cs="DengXian-Regular"/>
          <w:sz w:val="32"/>
          <w:szCs w:val="32"/>
        </w:rPr>
        <w:t>万元，增长</w:t>
      </w:r>
      <w:r>
        <w:rPr>
          <w:rFonts w:hint="eastAsia" w:ascii="仿宋_GB2312" w:eastAsia="仿宋_GB2312" w:cs="DengXian-Regular"/>
          <w:sz w:val="32"/>
          <w:szCs w:val="32"/>
          <w:lang w:val="en-US" w:eastAsia="zh-CN"/>
        </w:rPr>
        <w:t>11.38</w:t>
      </w:r>
      <w:r>
        <w:rPr>
          <w:rFonts w:hint="eastAsia" w:ascii="仿宋_GB2312" w:eastAsia="仿宋_GB2312" w:cs="DengXian-Regular"/>
          <w:sz w:val="32"/>
          <w:szCs w:val="32"/>
        </w:rPr>
        <w:t>%，主要是</w:t>
      </w:r>
      <w:r>
        <w:rPr>
          <w:rFonts w:hint="eastAsia" w:ascii="仿宋_GB2312" w:hAnsi="仿宋_GB2312" w:eastAsia="仿宋_GB2312" w:cs="仿宋_GB2312"/>
          <w:sz w:val="32"/>
          <w:szCs w:val="32"/>
          <w:lang w:eastAsia="zh-CN"/>
        </w:rPr>
        <w:t>主要原因是人员工资增加，办案费用增加</w:t>
      </w:r>
      <w:r>
        <w:rPr>
          <w:rFonts w:hint="eastAsia" w:ascii="仿宋_GB2312" w:eastAsia="仿宋_GB2312" w:cs="DengXian-Regular"/>
          <w:sz w:val="32"/>
          <w:szCs w:val="32"/>
        </w:rPr>
        <w:t>；本年支出</w:t>
      </w:r>
      <w:r>
        <w:rPr>
          <w:rFonts w:hint="eastAsia" w:ascii="仿宋_GB2312" w:eastAsia="仿宋_GB2312" w:cs="DengXian-Regular"/>
          <w:sz w:val="32"/>
          <w:szCs w:val="32"/>
          <w:lang w:val="en-US" w:eastAsia="zh-CN"/>
        </w:rPr>
        <w:t>2690.8</w:t>
      </w:r>
      <w:r>
        <w:rPr>
          <w:rFonts w:hint="eastAsia" w:ascii="仿宋_GB2312" w:eastAsia="仿宋_GB2312" w:cs="DengXian-Regular"/>
          <w:sz w:val="32"/>
          <w:szCs w:val="32"/>
        </w:rPr>
        <w:t>万元，</w:t>
      </w:r>
      <w:r>
        <w:rPr>
          <w:rFonts w:hint="eastAsia" w:ascii="仿宋_GB2312" w:eastAsia="仿宋_GB2312" w:cs="DengXian-Regular"/>
          <w:sz w:val="32"/>
          <w:szCs w:val="32"/>
          <w:lang w:val="en-US" w:eastAsia="zh-CN"/>
        </w:rPr>
        <w:t>比2017年度</w:t>
      </w:r>
      <w:r>
        <w:rPr>
          <w:rFonts w:hint="eastAsia" w:ascii="仿宋_GB2312" w:eastAsia="仿宋_GB2312" w:cs="DengXian-Regular"/>
          <w:sz w:val="32"/>
          <w:szCs w:val="32"/>
        </w:rPr>
        <w:t>增加</w:t>
      </w:r>
      <w:r>
        <w:rPr>
          <w:rFonts w:hint="eastAsia" w:ascii="仿宋_GB2312" w:eastAsia="仿宋_GB2312" w:cs="DengXian-Regular"/>
          <w:sz w:val="32"/>
          <w:szCs w:val="32"/>
          <w:lang w:val="en-US" w:eastAsia="zh-CN"/>
        </w:rPr>
        <w:t>135.06</w:t>
      </w:r>
      <w:r>
        <w:rPr>
          <w:rFonts w:hint="eastAsia" w:ascii="仿宋_GB2312" w:eastAsia="仿宋_GB2312" w:cs="DengXian-Regular"/>
          <w:sz w:val="32"/>
          <w:szCs w:val="32"/>
        </w:rPr>
        <w:t>万元，增长</w:t>
      </w:r>
      <w:r>
        <w:rPr>
          <w:rFonts w:hint="eastAsia" w:ascii="仿宋_GB2312" w:eastAsia="仿宋_GB2312" w:cs="DengXian-Regular"/>
          <w:sz w:val="32"/>
          <w:szCs w:val="32"/>
          <w:lang w:val="en-US" w:eastAsia="zh-CN"/>
        </w:rPr>
        <w:t>5.28</w:t>
      </w:r>
      <w:r>
        <w:rPr>
          <w:rFonts w:hint="eastAsia" w:ascii="仿宋_GB2312" w:eastAsia="仿宋_GB2312" w:cs="DengXian-Regular"/>
          <w:sz w:val="32"/>
          <w:szCs w:val="32"/>
        </w:rPr>
        <w:t>%，主要是</w:t>
      </w:r>
      <w:r>
        <w:rPr>
          <w:rFonts w:hint="eastAsia" w:ascii="仿宋_GB2312" w:hAnsi="仿宋_GB2312" w:eastAsia="仿宋_GB2312" w:cs="仿宋_GB2312"/>
          <w:sz w:val="32"/>
          <w:szCs w:val="32"/>
          <w:lang w:eastAsia="zh-CN"/>
        </w:rPr>
        <w:t>主要原因是人员工资增加，办案费用增加</w:t>
      </w:r>
      <w:r>
        <w:rPr>
          <w:rFonts w:hint="eastAsia" w:ascii="仿宋_GB2312" w:eastAsia="仿宋_GB2312" w:cs="DengXian-Regular"/>
          <w:sz w:val="32"/>
          <w:szCs w:val="32"/>
        </w:rPr>
        <w:t>。</w:t>
      </w:r>
    </w:p>
    <w:p>
      <w:pPr>
        <w:adjustRightInd w:val="0"/>
        <w:snapToGrid w:val="0"/>
        <w:spacing w:after="0" w:line="580" w:lineRule="exact"/>
        <w:ind w:firstLine="640" w:firstLineChars="200"/>
        <w:rPr>
          <w:rFonts w:hint="eastAsia" w:ascii="仿宋_GB2312" w:eastAsia="仿宋_GB2312" w:cs="DengXian-Regular"/>
          <w:sz w:val="32"/>
          <w:szCs w:val="32"/>
        </w:rPr>
      </w:pPr>
    </w:p>
    <w:p>
      <w:pPr>
        <w:adjustRightInd w:val="0"/>
        <w:snapToGrid w:val="0"/>
        <w:spacing w:after="0" w:line="580" w:lineRule="exact"/>
        <w:ind w:firstLine="640" w:firstLineChars="200"/>
        <w:rPr>
          <w:rFonts w:hint="eastAsia" w:ascii="仿宋_GB2312" w:eastAsia="仿宋_GB2312" w:cs="DengXian-Regular"/>
          <w:sz w:val="32"/>
          <w:szCs w:val="32"/>
        </w:rPr>
      </w:pPr>
    </w:p>
    <w:p>
      <w:pPr>
        <w:adjustRightInd w:val="0"/>
        <w:snapToGrid w:val="0"/>
        <w:spacing w:after="0" w:line="580" w:lineRule="exact"/>
        <w:ind w:firstLine="640" w:firstLineChars="200"/>
        <w:rPr>
          <w:rFonts w:hint="eastAsia" w:ascii="仿宋_GB2312" w:eastAsia="仿宋_GB2312" w:cs="DengXian-Regular"/>
          <w:sz w:val="32"/>
          <w:szCs w:val="32"/>
        </w:rPr>
      </w:pPr>
    </w:p>
    <w:p>
      <w:pPr>
        <w:adjustRightInd w:val="0"/>
        <w:snapToGrid w:val="0"/>
        <w:spacing w:after="0" w:line="580" w:lineRule="exact"/>
        <w:ind w:firstLine="640" w:firstLineChars="200"/>
        <w:rPr>
          <w:rFonts w:hint="eastAsia" w:ascii="仿宋_GB2312" w:eastAsia="仿宋_GB2312" w:cs="DengXian-Regular"/>
          <w:sz w:val="32"/>
          <w:szCs w:val="32"/>
        </w:rPr>
      </w:pPr>
    </w:p>
    <w:p>
      <w:pPr>
        <w:adjustRightInd w:val="0"/>
        <w:snapToGrid w:val="0"/>
        <w:spacing w:after="0" w:line="580" w:lineRule="exact"/>
        <w:ind w:firstLine="640" w:firstLineChars="200"/>
        <w:rPr>
          <w:rFonts w:hint="eastAsia" w:ascii="仿宋_GB2312" w:eastAsia="仿宋_GB2312" w:cs="DengXian-Regular"/>
          <w:sz w:val="32"/>
          <w:szCs w:val="32"/>
        </w:rPr>
      </w:pPr>
    </w:p>
    <w:p>
      <w:pPr>
        <w:adjustRightInd w:val="0"/>
        <w:snapToGrid w:val="0"/>
        <w:spacing w:after="0" w:line="580" w:lineRule="exact"/>
        <w:ind w:firstLine="640" w:firstLineChars="200"/>
        <w:rPr>
          <w:rFonts w:hint="eastAsia" w:ascii="仿宋_GB2312" w:eastAsia="仿宋_GB2312" w:cs="DengXian-Regular"/>
          <w:sz w:val="32"/>
          <w:szCs w:val="32"/>
        </w:rPr>
      </w:pPr>
    </w:p>
    <w:tbl>
      <w:tblPr>
        <w:tblStyle w:val="12"/>
        <w:tblW w:w="887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860"/>
        <w:gridCol w:w="1037"/>
        <w:gridCol w:w="1038"/>
        <w:gridCol w:w="1039"/>
        <w:gridCol w:w="1038"/>
        <w:gridCol w:w="1039"/>
        <w:gridCol w:w="18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375" w:hRule="atLeast"/>
        </w:trPr>
        <w:tc>
          <w:tcPr>
            <w:tcW w:w="8874" w:type="dxa"/>
            <w:gridSpan w:val="7"/>
            <w:shd w:val="clear" w:color="auto" w:fill="auto"/>
            <w:vAlign w:val="center"/>
          </w:tcPr>
          <w:p>
            <w:pPr>
              <w:keepNext w:val="0"/>
              <w:keepLines w:val="0"/>
              <w:widowControl/>
              <w:suppressLineNumbers w:val="0"/>
              <w:jc w:val="center"/>
              <w:textAlignment w:val="center"/>
              <w:rPr>
                <w:rFonts w:ascii="仿宋_GB2312" w:hAnsi="宋体" w:eastAsia="仿宋_GB2312" w:cs="仿宋_GB2312"/>
                <w:i w:val="0"/>
                <w:color w:val="000000"/>
                <w:sz w:val="28"/>
                <w:szCs w:val="28"/>
                <w:u w:val="none"/>
              </w:rPr>
            </w:pPr>
            <w:r>
              <w:rPr>
                <w:rFonts w:hint="default" w:ascii="仿宋_GB2312" w:hAnsi="宋体" w:eastAsia="仿宋_GB2312" w:cs="仿宋_GB2312"/>
                <w:i w:val="0"/>
                <w:color w:val="000000"/>
                <w:kern w:val="0"/>
                <w:sz w:val="28"/>
                <w:szCs w:val="28"/>
                <w:u w:val="none"/>
                <w:lang w:val="en-US" w:eastAsia="zh-CN" w:bidi="ar"/>
              </w:rPr>
              <w:t>表3：2017-2018年财政拨款收支情况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64" w:hRule="atLeast"/>
        </w:trPr>
        <w:tc>
          <w:tcPr>
            <w:tcW w:w="18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w:t>
            </w:r>
          </w:p>
        </w:tc>
        <w:tc>
          <w:tcPr>
            <w:tcW w:w="311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财政拨款收入</w:t>
            </w:r>
          </w:p>
        </w:tc>
        <w:tc>
          <w:tcPr>
            <w:tcW w:w="390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财政拨款支出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92" w:hRule="atLeast"/>
        </w:trPr>
        <w:tc>
          <w:tcPr>
            <w:tcW w:w="18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小计</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一般公共预算财政拨款收入</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政府性基金预算财政拨款收入</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小计</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一般公共预算财政拨款支出</w:t>
            </w:r>
          </w:p>
        </w:tc>
        <w:tc>
          <w:tcPr>
            <w:tcW w:w="18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政府性基金预算财政拨款支出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2017年（万元）</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2442.59</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2442.59</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2555.74</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2555.74</w:t>
            </w:r>
          </w:p>
        </w:tc>
        <w:tc>
          <w:tcPr>
            <w:tcW w:w="182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2018年（万元）</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r>
              <w:rPr>
                <w:rFonts w:hint="eastAsia" w:ascii="宋体" w:hAnsi="宋体" w:cs="宋体"/>
                <w:i w:val="0"/>
                <w:color w:val="000000"/>
                <w:sz w:val="24"/>
                <w:szCs w:val="24"/>
                <w:u w:val="none"/>
                <w:lang w:val="en-US" w:eastAsia="zh-CN"/>
              </w:rPr>
              <w:t>2720.55</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r>
              <w:rPr>
                <w:rFonts w:hint="eastAsia" w:ascii="宋体" w:hAnsi="宋体" w:cs="宋体"/>
                <w:i w:val="0"/>
                <w:color w:val="000000"/>
                <w:sz w:val="24"/>
                <w:szCs w:val="24"/>
                <w:u w:val="none"/>
                <w:lang w:val="en-US" w:eastAsia="zh-CN"/>
              </w:rPr>
              <w:t>2720.55</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r>
              <w:rPr>
                <w:rFonts w:hint="eastAsia" w:ascii="宋体" w:hAnsi="宋体" w:cs="宋体"/>
                <w:i w:val="0"/>
                <w:color w:val="000000"/>
                <w:sz w:val="24"/>
                <w:szCs w:val="24"/>
                <w:u w:val="none"/>
                <w:lang w:val="en-US" w:eastAsia="zh-CN"/>
              </w:rPr>
              <w:t>2690.8</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r>
              <w:rPr>
                <w:rFonts w:hint="eastAsia" w:ascii="宋体" w:hAnsi="宋体" w:cs="宋体"/>
                <w:i w:val="0"/>
                <w:color w:val="000000"/>
                <w:sz w:val="24"/>
                <w:szCs w:val="24"/>
                <w:u w:val="none"/>
                <w:lang w:val="en-US" w:eastAsia="zh-CN"/>
              </w:rPr>
              <w:t>2690.8</w:t>
            </w:r>
          </w:p>
        </w:tc>
        <w:tc>
          <w:tcPr>
            <w:tcW w:w="182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8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增长比率（%）</w:t>
            </w:r>
          </w:p>
        </w:tc>
        <w:tc>
          <w:tcPr>
            <w:tcW w:w="103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11.38</w:t>
            </w: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11.38</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03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5.28</w:t>
            </w:r>
          </w:p>
        </w:tc>
        <w:tc>
          <w:tcPr>
            <w:tcW w:w="103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5.28</w:t>
            </w:r>
          </w:p>
        </w:tc>
        <w:tc>
          <w:tcPr>
            <w:tcW w:w="182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bl>
    <w:p>
      <w:pPr>
        <w:spacing w:after="0" w:line="580" w:lineRule="exact"/>
        <w:ind w:firstLine="643" w:firstLineChars="200"/>
        <w:rPr>
          <w:rFonts w:hint="eastAsia" w:ascii="楷体_GB2312" w:eastAsia="楷体_GB2312" w:cs="DengXian-Bold"/>
          <w:b/>
          <w:bCs/>
          <w:sz w:val="32"/>
          <w:szCs w:val="32"/>
        </w:rPr>
      </w:pPr>
    </w:p>
    <w:p>
      <w:pPr>
        <w:spacing w:after="0" w:line="580" w:lineRule="exact"/>
        <w:ind w:firstLine="643" w:firstLineChars="200"/>
        <w:rPr>
          <w:rFonts w:ascii="仿宋_GB2312" w:eastAsia="仿宋_GB2312" w:cs="DengXian-Bold"/>
          <w:b/>
          <w:bCs/>
          <w:sz w:val="32"/>
          <w:szCs w:val="32"/>
        </w:rPr>
      </w:pPr>
      <w:r>
        <w:rPr>
          <w:rFonts w:hint="eastAsia" w:ascii="楷体_GB2312" w:eastAsia="楷体_GB2312" w:cs="DengXian-Bold"/>
          <w:b/>
          <w:bCs/>
          <w:sz w:val="32"/>
          <w:szCs w:val="32"/>
        </w:rPr>
        <w:t>（二）财政拨款收支与年初预算数对比情况</w:t>
      </w:r>
    </w:p>
    <w:p>
      <w:pPr>
        <w:adjustRightInd w:val="0"/>
        <w:snapToGrid w:val="0"/>
        <w:spacing w:after="0" w:line="580" w:lineRule="exact"/>
        <w:ind w:firstLine="640" w:firstLineChars="200"/>
        <w:rPr>
          <w:rFonts w:hint="eastAsia" w:ascii="仿宋_GB2312" w:eastAsia="仿宋_GB2312" w:cs="DengXian-Regular"/>
          <w:sz w:val="32"/>
          <w:szCs w:val="32"/>
        </w:rPr>
      </w:pPr>
      <w:r>
        <w:rPr>
          <w:rFonts w:hint="eastAsia" w:ascii="仿宋_GB2312" w:eastAsia="仿宋_GB2312" w:cs="DengXian-Regular"/>
          <w:sz w:val="32"/>
          <w:szCs w:val="32"/>
        </w:rPr>
        <w:t>本部门2018年度一般公共预算财政拨款收入</w:t>
      </w:r>
      <w:r>
        <w:rPr>
          <w:rFonts w:hint="eastAsia" w:ascii="仿宋_GB2312" w:eastAsia="仿宋_GB2312" w:cs="DengXian-Regular"/>
          <w:sz w:val="32"/>
          <w:szCs w:val="32"/>
          <w:lang w:val="en-US" w:eastAsia="zh-CN"/>
        </w:rPr>
        <w:t>2720.55</w:t>
      </w:r>
      <w:r>
        <w:rPr>
          <w:rFonts w:hint="eastAsia" w:ascii="仿宋_GB2312" w:eastAsia="仿宋_GB2312" w:cs="DengXian-Regular"/>
          <w:sz w:val="32"/>
          <w:szCs w:val="32"/>
        </w:rPr>
        <w:t>万元，完成年初预算的</w:t>
      </w:r>
      <w:r>
        <w:rPr>
          <w:rFonts w:hint="eastAsia" w:ascii="仿宋_GB2312" w:eastAsia="仿宋_GB2312" w:cs="DengXian-Regular"/>
          <w:sz w:val="32"/>
          <w:szCs w:val="32"/>
          <w:lang w:val="en-US" w:eastAsia="zh-CN"/>
        </w:rPr>
        <w:t>88.79</w:t>
      </w:r>
      <w:r>
        <w:rPr>
          <w:rFonts w:hint="eastAsia" w:ascii="仿宋_GB2312" w:eastAsia="仿宋_GB2312" w:cs="DengXian-Regular"/>
          <w:sz w:val="32"/>
          <w:szCs w:val="32"/>
        </w:rPr>
        <w:t>%,比年初预算减少</w:t>
      </w:r>
      <w:r>
        <w:rPr>
          <w:rFonts w:hint="eastAsia" w:ascii="仿宋_GB2312" w:eastAsia="仿宋_GB2312" w:cs="DengXian-Regular"/>
          <w:sz w:val="32"/>
          <w:szCs w:val="32"/>
          <w:lang w:val="en-US" w:eastAsia="zh-CN"/>
        </w:rPr>
        <w:t>343.48</w:t>
      </w:r>
      <w:r>
        <w:rPr>
          <w:rFonts w:hint="eastAsia" w:ascii="仿宋_GB2312" w:eastAsia="仿宋_GB2312" w:cs="DengXian-Regular"/>
          <w:sz w:val="32"/>
          <w:szCs w:val="32"/>
        </w:rPr>
        <w:t>万元，决算数小于预算数主要是</w:t>
      </w:r>
      <w:r>
        <w:rPr>
          <w:rFonts w:hint="eastAsia" w:ascii="仿宋" w:hAnsi="仿宋" w:eastAsia="仿宋" w:cs="仿宋"/>
          <w:sz w:val="32"/>
          <w:szCs w:val="32"/>
          <w:lang w:eastAsia="zh-CN"/>
        </w:rPr>
        <w:t>节约使用办案费用</w:t>
      </w:r>
      <w:r>
        <w:rPr>
          <w:rFonts w:hint="eastAsia" w:ascii="仿宋_GB2312" w:eastAsia="仿宋_GB2312" w:cs="DengXian-Regular"/>
          <w:sz w:val="32"/>
          <w:szCs w:val="32"/>
        </w:rPr>
        <w:t>；本年支出</w:t>
      </w:r>
      <w:r>
        <w:rPr>
          <w:rFonts w:hint="eastAsia" w:ascii="仿宋_GB2312" w:eastAsia="仿宋_GB2312" w:cs="DengXian-Regular"/>
          <w:sz w:val="32"/>
          <w:szCs w:val="32"/>
          <w:lang w:val="en-US" w:eastAsia="zh-CN"/>
        </w:rPr>
        <w:t>2690.8</w:t>
      </w:r>
      <w:r>
        <w:rPr>
          <w:rFonts w:hint="eastAsia" w:ascii="仿宋_GB2312" w:eastAsia="仿宋_GB2312" w:cs="DengXian-Regular"/>
          <w:sz w:val="32"/>
          <w:szCs w:val="32"/>
        </w:rPr>
        <w:t>万元，完成年初预算的</w:t>
      </w:r>
      <w:r>
        <w:rPr>
          <w:rFonts w:hint="eastAsia" w:ascii="仿宋_GB2312" w:eastAsia="仿宋_GB2312" w:cs="DengXian-Regular"/>
          <w:sz w:val="32"/>
          <w:szCs w:val="32"/>
          <w:lang w:val="en-US" w:eastAsia="zh-CN"/>
        </w:rPr>
        <w:t>87.82</w:t>
      </w:r>
      <w:r>
        <w:rPr>
          <w:rFonts w:hint="eastAsia" w:ascii="仿宋_GB2312" w:eastAsia="仿宋_GB2312" w:cs="DengXian-Regular"/>
          <w:sz w:val="32"/>
          <w:szCs w:val="32"/>
        </w:rPr>
        <w:t>%,比年初预算减少</w:t>
      </w:r>
      <w:r>
        <w:rPr>
          <w:rFonts w:hint="eastAsia" w:ascii="仿宋_GB2312" w:eastAsia="仿宋_GB2312" w:cs="DengXian-Regular"/>
          <w:sz w:val="32"/>
          <w:szCs w:val="32"/>
          <w:lang w:val="en-US" w:eastAsia="zh-CN"/>
        </w:rPr>
        <w:t>373.23</w:t>
      </w:r>
      <w:r>
        <w:rPr>
          <w:rFonts w:hint="eastAsia" w:ascii="仿宋_GB2312" w:eastAsia="仿宋_GB2312" w:cs="DengXian-Regular"/>
          <w:sz w:val="32"/>
          <w:szCs w:val="32"/>
        </w:rPr>
        <w:t>万元，决算数大于（小于）预算数主要是</w:t>
      </w:r>
      <w:r>
        <w:rPr>
          <w:rFonts w:hint="eastAsia" w:ascii="仿宋_GB2312" w:eastAsia="仿宋_GB2312" w:cs="DengXian-Regular"/>
          <w:sz w:val="32"/>
          <w:szCs w:val="32"/>
          <w:lang w:val="en-US" w:eastAsia="zh-CN"/>
        </w:rPr>
        <w:t>节约使用办案经费</w:t>
      </w:r>
      <w:r>
        <w:rPr>
          <w:rFonts w:hint="eastAsia" w:ascii="仿宋_GB2312" w:eastAsia="仿宋_GB2312" w:cs="DengXian-Regular"/>
          <w:sz w:val="32"/>
          <w:szCs w:val="32"/>
        </w:rPr>
        <w:t>。</w:t>
      </w:r>
    </w:p>
    <w:p>
      <w:pPr>
        <w:adjustRightInd w:val="0"/>
        <w:snapToGrid w:val="0"/>
        <w:spacing w:after="0" w:line="580" w:lineRule="exact"/>
        <w:ind w:firstLine="640" w:firstLineChars="200"/>
        <w:rPr>
          <w:rFonts w:hint="eastAsia" w:ascii="仿宋_GB2312" w:eastAsia="仿宋_GB2312" w:cs="DengXian-Regular"/>
          <w:sz w:val="32"/>
          <w:szCs w:val="32"/>
        </w:rPr>
      </w:pPr>
    </w:p>
    <w:p>
      <w:pPr>
        <w:adjustRightInd w:val="0"/>
        <w:snapToGrid w:val="0"/>
        <w:spacing w:after="0" w:line="580" w:lineRule="exact"/>
        <w:ind w:firstLine="640" w:firstLineChars="200"/>
        <w:rPr>
          <w:rFonts w:hint="eastAsia" w:ascii="仿宋_GB2312" w:eastAsia="仿宋_GB2312" w:cs="DengXian-Regular"/>
          <w:sz w:val="32"/>
          <w:szCs w:val="32"/>
        </w:rPr>
      </w:pPr>
    </w:p>
    <w:p>
      <w:pPr>
        <w:adjustRightInd w:val="0"/>
        <w:snapToGrid w:val="0"/>
        <w:spacing w:after="0" w:line="580" w:lineRule="exact"/>
        <w:ind w:firstLine="640" w:firstLineChars="200"/>
        <w:rPr>
          <w:rFonts w:hint="eastAsia" w:ascii="仿宋_GB2312" w:eastAsia="仿宋_GB2312" w:cs="DengXian-Regular"/>
          <w:sz w:val="32"/>
          <w:szCs w:val="32"/>
        </w:rPr>
      </w:pPr>
    </w:p>
    <w:tbl>
      <w:tblPr>
        <w:tblStyle w:val="12"/>
        <w:tblW w:w="904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855"/>
        <w:gridCol w:w="1523"/>
        <w:gridCol w:w="1003"/>
        <w:gridCol w:w="1522"/>
        <w:gridCol w:w="1003"/>
        <w:gridCol w:w="1003"/>
        <w:gridCol w:w="113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10" w:hRule="atLeast"/>
        </w:trPr>
        <w:tc>
          <w:tcPr>
            <w:tcW w:w="9045" w:type="dxa"/>
            <w:gridSpan w:val="7"/>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表4：财政拨款收支预决算对比情况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85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w:t>
            </w:r>
          </w:p>
        </w:tc>
        <w:tc>
          <w:tcPr>
            <w:tcW w:w="404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财政拨款收入</w:t>
            </w:r>
          </w:p>
        </w:tc>
        <w:tc>
          <w:tcPr>
            <w:tcW w:w="314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财政拨款支出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20" w:hRule="atLeast"/>
        </w:trPr>
        <w:tc>
          <w:tcPr>
            <w:tcW w:w="185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5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小计</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一般公共预算财政拨款收入</w:t>
            </w:r>
          </w:p>
        </w:tc>
        <w:tc>
          <w:tcPr>
            <w:tcW w:w="15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政府性基金预算财政拨款收入</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小计</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一般公共预算财政拨款支出</w:t>
            </w:r>
          </w:p>
        </w:tc>
        <w:tc>
          <w:tcPr>
            <w:tcW w:w="11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政府性基金预算财政拨款支出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年初预算数（万元）</w:t>
            </w:r>
          </w:p>
        </w:tc>
        <w:tc>
          <w:tcPr>
            <w:tcW w:w="152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3064.03</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3064.03</w:t>
            </w:r>
          </w:p>
        </w:tc>
        <w:tc>
          <w:tcPr>
            <w:tcW w:w="152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0</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3064.03</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3064.03</w:t>
            </w:r>
          </w:p>
        </w:tc>
        <w:tc>
          <w:tcPr>
            <w:tcW w:w="113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1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决算数（万元）</w:t>
            </w:r>
          </w:p>
        </w:tc>
        <w:tc>
          <w:tcPr>
            <w:tcW w:w="152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r>
              <w:rPr>
                <w:rFonts w:hint="eastAsia" w:ascii="宋体" w:hAnsi="宋体" w:cs="宋体"/>
                <w:i w:val="0"/>
                <w:color w:val="000000"/>
                <w:sz w:val="24"/>
                <w:szCs w:val="24"/>
                <w:u w:val="none"/>
                <w:lang w:val="en-US" w:eastAsia="zh-CN"/>
              </w:rPr>
              <w:t>2720.55</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r>
              <w:rPr>
                <w:rFonts w:hint="eastAsia" w:ascii="宋体" w:hAnsi="宋体" w:cs="宋体"/>
                <w:i w:val="0"/>
                <w:color w:val="000000"/>
                <w:sz w:val="24"/>
                <w:szCs w:val="24"/>
                <w:u w:val="none"/>
                <w:lang w:val="en-US" w:eastAsia="zh-CN"/>
              </w:rPr>
              <w:t>2027.55</w:t>
            </w:r>
          </w:p>
        </w:tc>
        <w:tc>
          <w:tcPr>
            <w:tcW w:w="1522"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r>
              <w:rPr>
                <w:rFonts w:hint="eastAsia" w:ascii="宋体" w:hAnsi="宋体" w:cs="宋体"/>
                <w:i w:val="0"/>
                <w:color w:val="000000"/>
                <w:sz w:val="24"/>
                <w:szCs w:val="24"/>
                <w:u w:val="none"/>
                <w:lang w:val="en-US" w:eastAsia="zh-CN"/>
              </w:rPr>
              <w:t>0</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r>
              <w:rPr>
                <w:rFonts w:hint="eastAsia" w:ascii="宋体" w:hAnsi="宋体" w:cs="宋体"/>
                <w:i w:val="0"/>
                <w:color w:val="000000"/>
                <w:sz w:val="24"/>
                <w:szCs w:val="24"/>
                <w:u w:val="none"/>
                <w:lang w:val="en-US" w:eastAsia="zh-CN"/>
              </w:rPr>
              <w:t>2690.8</w:t>
            </w:r>
          </w:p>
        </w:tc>
        <w:tc>
          <w:tcPr>
            <w:tcW w:w="100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r>
              <w:rPr>
                <w:rFonts w:hint="eastAsia" w:ascii="宋体" w:hAnsi="宋体" w:cs="宋体"/>
                <w:i w:val="0"/>
                <w:color w:val="000000"/>
                <w:sz w:val="24"/>
                <w:szCs w:val="24"/>
                <w:u w:val="none"/>
                <w:lang w:val="en-US" w:eastAsia="zh-CN"/>
              </w:rPr>
              <w:t>2690.8</w:t>
            </w:r>
          </w:p>
        </w:tc>
        <w:tc>
          <w:tcPr>
            <w:tcW w:w="1136"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0</w:t>
            </w:r>
          </w:p>
        </w:tc>
      </w:tr>
    </w:tbl>
    <w:p>
      <w:pPr>
        <w:adjustRightInd w:val="0"/>
        <w:snapToGrid w:val="0"/>
        <w:spacing w:after="0" w:line="580" w:lineRule="exact"/>
        <w:ind w:firstLine="640" w:firstLineChars="200"/>
        <w:rPr>
          <w:rFonts w:hint="eastAsia" w:ascii="仿宋_GB2312" w:eastAsia="仿宋_GB2312" w:cs="DengXian-Regular"/>
          <w:sz w:val="32"/>
          <w:szCs w:val="32"/>
          <w:highlight w:val="yellow"/>
        </w:rPr>
      </w:pPr>
    </w:p>
    <w:p>
      <w:pPr>
        <w:numPr>
          <w:ilvl w:val="0"/>
          <w:numId w:val="1"/>
        </w:numPr>
        <w:adjustRightInd w:val="0"/>
        <w:snapToGrid w:val="0"/>
        <w:spacing w:after="0" w:line="580" w:lineRule="exact"/>
        <w:ind w:left="420" w:leftChars="200"/>
        <w:rPr>
          <w:rFonts w:ascii="楷体_GB2312" w:eastAsia="楷体_GB2312" w:cs="DengXian-Bold"/>
          <w:b/>
          <w:bCs/>
          <w:sz w:val="32"/>
          <w:szCs w:val="32"/>
        </w:rPr>
      </w:pPr>
      <w:r>
        <w:rPr>
          <w:rFonts w:hint="eastAsia" w:ascii="楷体_GB2312" w:eastAsia="楷体_GB2312" w:cs="DengXian-Bold"/>
          <w:b/>
          <w:bCs/>
          <w:sz w:val="32"/>
          <w:szCs w:val="32"/>
        </w:rPr>
        <w:t>财政拨款支出决算结构情况。</w:t>
      </w:r>
    </w:p>
    <w:p>
      <w:pPr>
        <w:adjustRightInd w:val="0"/>
        <w:snapToGrid w:val="0"/>
        <w:spacing w:after="0" w:line="580" w:lineRule="exact"/>
        <w:ind w:firstLine="640" w:firstLineChars="200"/>
        <w:rPr>
          <w:rFonts w:hint="eastAsia" w:ascii="仿宋_GB2312" w:eastAsia="仿宋_GB2312" w:cs="DengXian-Regular"/>
          <w:sz w:val="32"/>
          <w:szCs w:val="32"/>
          <w:lang w:eastAsia="zh-CN"/>
        </w:rPr>
      </w:pPr>
      <w:r>
        <w:rPr>
          <w:rFonts w:hint="eastAsia" w:ascii="仿宋_GB2312" w:eastAsia="仿宋_GB2312" w:cs="DengXian-Regular"/>
          <w:sz w:val="32"/>
          <w:szCs w:val="32"/>
        </w:rPr>
        <w:t>2018 年度财政拨款支出</w:t>
      </w:r>
      <w:r>
        <w:rPr>
          <w:rFonts w:hint="eastAsia" w:ascii="仿宋_GB2312" w:eastAsia="仿宋_GB2312" w:cs="DengXian-Regular"/>
          <w:sz w:val="32"/>
          <w:szCs w:val="32"/>
          <w:lang w:val="en-US" w:eastAsia="zh-CN"/>
        </w:rPr>
        <w:t>2690.8</w:t>
      </w:r>
      <w:r>
        <w:rPr>
          <w:rFonts w:hint="eastAsia" w:ascii="仿宋_GB2312" w:eastAsia="仿宋_GB2312" w:cs="DengXian-Regular"/>
          <w:sz w:val="32"/>
          <w:szCs w:val="32"/>
        </w:rPr>
        <w:t>万元，主要用于以下方面一般公共服务（类）支出</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万元，占</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%；公共安全（类）支出</w:t>
      </w:r>
      <w:r>
        <w:rPr>
          <w:rFonts w:hint="eastAsia" w:ascii="仿宋_GB2312" w:eastAsia="仿宋_GB2312" w:cs="DengXian-Regular"/>
          <w:sz w:val="32"/>
          <w:szCs w:val="32"/>
          <w:lang w:val="en-US" w:eastAsia="zh-CN"/>
        </w:rPr>
        <w:t>2690.8</w:t>
      </w:r>
      <w:r>
        <w:rPr>
          <w:rFonts w:hint="eastAsia" w:ascii="仿宋_GB2312" w:eastAsia="仿宋_GB2312" w:cs="DengXian-Regular"/>
          <w:sz w:val="32"/>
          <w:szCs w:val="32"/>
        </w:rPr>
        <w:t>万元，占</w:t>
      </w:r>
      <w:r>
        <w:rPr>
          <w:rFonts w:hint="eastAsia" w:ascii="仿宋_GB2312" w:eastAsia="仿宋_GB2312" w:cs="DengXian-Regular"/>
          <w:sz w:val="32"/>
          <w:szCs w:val="32"/>
          <w:lang w:val="en-US" w:eastAsia="zh-CN"/>
        </w:rPr>
        <w:t>100</w:t>
      </w:r>
      <w:r>
        <w:rPr>
          <w:rFonts w:hint="eastAsia" w:ascii="仿宋_GB2312" w:eastAsia="仿宋_GB2312" w:cs="DengXian-Regular"/>
          <w:sz w:val="32"/>
          <w:szCs w:val="32"/>
        </w:rPr>
        <w:t>%；教育（类）支出</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万元，占</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%；科学技术（类）支出</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万元，占</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 xml:space="preserve">%；社会保障和就业（类）支出 </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万元，占</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%；住房保障（类）支出</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万元，占</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w:t>
      </w:r>
      <w:r>
        <w:rPr>
          <w:rFonts w:hint="eastAsia" w:ascii="仿宋_GB2312" w:eastAsia="仿宋_GB2312" w:cs="DengXian-Regular"/>
          <w:sz w:val="32"/>
          <w:szCs w:val="32"/>
          <w:lang w:eastAsia="zh-CN"/>
        </w:rPr>
        <w:t>；</w:t>
      </w:r>
    </w:p>
    <w:p>
      <w:pPr>
        <w:adjustRightInd w:val="0"/>
        <w:snapToGrid w:val="0"/>
        <w:spacing w:after="0" w:line="580" w:lineRule="exact"/>
        <w:ind w:firstLine="640" w:firstLineChars="200"/>
        <w:rPr>
          <w:rFonts w:hint="eastAsia" w:ascii="仿宋_GB2312" w:eastAsia="仿宋_GB2312" w:cs="DengXian-Regular"/>
          <w:sz w:val="32"/>
          <w:szCs w:val="32"/>
        </w:rPr>
      </w:pPr>
    </w:p>
    <w:tbl>
      <w:tblPr>
        <w:tblStyle w:val="12"/>
        <w:tblW w:w="887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2021"/>
        <w:gridCol w:w="1615"/>
        <w:gridCol w:w="1615"/>
        <w:gridCol w:w="1615"/>
        <w:gridCol w:w="200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286" w:hRule="atLeast"/>
        </w:trPr>
        <w:tc>
          <w:tcPr>
            <w:tcW w:w="8874" w:type="dxa"/>
            <w:gridSpan w:val="5"/>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表5：财政拨款支出决算结构（按功能分类）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2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w:t>
            </w:r>
          </w:p>
        </w:tc>
        <w:tc>
          <w:tcPr>
            <w:tcW w:w="1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val="en-US" w:eastAsia="zh-CN"/>
              </w:rPr>
              <w:t>公共安全支出</w:t>
            </w:r>
          </w:p>
        </w:tc>
        <w:tc>
          <w:tcPr>
            <w:tcW w:w="1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1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c>
          <w:tcPr>
            <w:tcW w:w="2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2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金额（万元）</w:t>
            </w:r>
          </w:p>
        </w:tc>
        <w:tc>
          <w:tcPr>
            <w:tcW w:w="16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2690.8</w:t>
            </w:r>
          </w:p>
        </w:tc>
        <w:tc>
          <w:tcPr>
            <w:tcW w:w="16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6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00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6" w:hRule="atLeast"/>
        </w:trPr>
        <w:tc>
          <w:tcPr>
            <w:tcW w:w="2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占比（%）</w:t>
            </w:r>
          </w:p>
        </w:tc>
        <w:tc>
          <w:tcPr>
            <w:tcW w:w="16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宋体" w:hAnsi="宋体" w:eastAsia="宋体" w:cs="宋体"/>
                <w:i w:val="0"/>
                <w:color w:val="000000"/>
                <w:sz w:val="24"/>
                <w:szCs w:val="24"/>
                <w:u w:val="none"/>
                <w:lang w:val="en-US" w:eastAsia="zh-CN"/>
              </w:rPr>
            </w:pPr>
            <w:r>
              <w:rPr>
                <w:rFonts w:hint="eastAsia" w:ascii="宋体" w:hAnsi="宋体" w:cs="宋体"/>
                <w:i w:val="0"/>
                <w:color w:val="000000"/>
                <w:sz w:val="24"/>
                <w:szCs w:val="24"/>
                <w:u w:val="none"/>
                <w:lang w:val="en-US" w:eastAsia="zh-CN"/>
              </w:rPr>
              <w:t>100</w:t>
            </w:r>
          </w:p>
        </w:tc>
        <w:tc>
          <w:tcPr>
            <w:tcW w:w="16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161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c>
          <w:tcPr>
            <w:tcW w:w="200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4"/>
                <w:szCs w:val="24"/>
                <w:u w:val="none"/>
              </w:rPr>
            </w:pPr>
          </w:p>
        </w:tc>
      </w:tr>
    </w:tbl>
    <w:p>
      <w:pPr>
        <w:adjustRightInd w:val="0"/>
        <w:snapToGrid w:val="0"/>
        <w:spacing w:after="0" w:line="580" w:lineRule="exact"/>
        <w:rPr>
          <w:rFonts w:hint="eastAsia" w:ascii="仿宋_GB2312" w:eastAsia="仿宋_GB2312" w:cs="DengXian-Regular"/>
          <w:sz w:val="32"/>
          <w:szCs w:val="32"/>
          <w:highlight w:val="yellow"/>
          <w:lang w:eastAsia="zh-CN"/>
        </w:rPr>
      </w:pPr>
    </w:p>
    <w:p>
      <w:pPr>
        <w:adjustRightInd w:val="0"/>
        <w:snapToGrid w:val="0"/>
        <w:spacing w:after="0" w:line="580" w:lineRule="exact"/>
        <w:ind w:left="420" w:leftChars="200"/>
        <w:rPr>
          <w:rFonts w:ascii="楷体_GB2312" w:eastAsia="楷体_GB2312" w:cs="DengXian-Bold"/>
          <w:b/>
          <w:bCs/>
          <w:sz w:val="32"/>
          <w:szCs w:val="32"/>
        </w:rPr>
      </w:pPr>
      <w:r>
        <w:rPr>
          <w:rFonts w:hint="eastAsia" w:ascii="楷体_GB2312" w:eastAsia="楷体_GB2312" w:cs="DengXian-Bold"/>
          <w:b/>
          <w:bCs/>
          <w:sz w:val="32"/>
          <w:szCs w:val="32"/>
        </w:rPr>
        <w:t>（四）一般公共预算财政拨款基本支出决算情况说明</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2018 年度一般公共预算财政拨款基本支出</w:t>
      </w:r>
      <w:r>
        <w:rPr>
          <w:rFonts w:hint="eastAsia" w:ascii="仿宋_GB2312" w:eastAsia="仿宋_GB2312" w:cs="DengXian-Regular"/>
          <w:sz w:val="32"/>
          <w:szCs w:val="32"/>
          <w:lang w:val="en-US" w:eastAsia="zh-CN"/>
        </w:rPr>
        <w:t>1901.22</w:t>
      </w:r>
      <w:r>
        <w:rPr>
          <w:rFonts w:hint="eastAsia" w:ascii="仿宋_GB2312" w:eastAsia="仿宋_GB2312" w:cs="DengXian-Regular"/>
          <w:sz w:val="32"/>
          <w:szCs w:val="32"/>
        </w:rPr>
        <w:t>万元，其中：人员经费</w:t>
      </w:r>
      <w:r>
        <w:rPr>
          <w:rFonts w:hint="eastAsia" w:ascii="仿宋_GB2312" w:eastAsia="仿宋_GB2312" w:cs="DengXian-Regular"/>
          <w:sz w:val="32"/>
          <w:szCs w:val="32"/>
          <w:lang w:val="en-US" w:eastAsia="zh-CN"/>
        </w:rPr>
        <w:t>1697.7</w:t>
      </w:r>
      <w:r>
        <w:rPr>
          <w:rFonts w:hint="eastAsia" w:ascii="仿宋_GB2312" w:eastAsia="仿宋_GB2312" w:cs="DengXian-Regular"/>
          <w:sz w:val="32"/>
          <w:szCs w:val="32"/>
        </w:rPr>
        <w:t>万元，主要包括基本工资、津贴补贴、奖金、伙食补助费、绩效工资、机关事业单位基本养老保险缴费、职业年金缴费、职工基本医疗保险缴费、公务员医疗补助缴费、住房公积金、医疗费、其他社会保障缴费、其他工资福利支出、离休费、退休费、抚恤金、生活补助、医疗费补助、奖励金、其他对个人和家庭的补助支出等；公用经费</w:t>
      </w:r>
      <w:r>
        <w:rPr>
          <w:rFonts w:hint="eastAsia" w:ascii="仿宋_GB2312" w:eastAsia="仿宋_GB2312" w:cs="DengXian-Regular"/>
          <w:sz w:val="32"/>
          <w:szCs w:val="32"/>
          <w:lang w:val="en-US" w:eastAsia="zh-CN"/>
        </w:rPr>
        <w:t>203.52</w:t>
      </w:r>
      <w:r>
        <w:rPr>
          <w:rFonts w:hint="eastAsia" w:ascii="仿宋_GB2312" w:eastAsia="仿宋_GB2312" w:cs="DengXian-Regular"/>
          <w:sz w:val="32"/>
          <w:szCs w:val="32"/>
        </w:rPr>
        <w:t>万元，主要包括办公费、印刷费、咨询费、手续费、水费、电费、邮电费、取暖费、物业管理费、差旅费、因公出国（境）费用、维修（护）费、租赁费、会议费、培训费、公务接待费、专用材料费、劳务费、委托业务费、工会经费、福利费、公务用车运行维护费、其他交通费用、税金及附加费用、其他商品和服务支出、办公设备购置、专用设备购置、信息网络及软件购置更新、公务用车购置、其他资本性支出等。</w:t>
      </w:r>
    </w:p>
    <w:p>
      <w:pPr>
        <w:pStyle w:val="3"/>
        <w:spacing w:before="0" w:after="0" w:line="580" w:lineRule="exact"/>
        <w:ind w:firstLine="640" w:firstLineChars="200"/>
        <w:rPr>
          <w:rFonts w:ascii="黑体" w:eastAsia="黑体"/>
          <w:b w:val="0"/>
          <w:bCs w:val="0"/>
        </w:rPr>
      </w:pPr>
      <w:r>
        <w:rPr>
          <w:rFonts w:hint="eastAsia" w:ascii="黑体" w:eastAsia="黑体"/>
          <w:b w:val="0"/>
          <w:bCs w:val="0"/>
        </w:rPr>
        <w:t>五、一般公共预算财政拨款“三公” 经费支出决算情况说明</w:t>
      </w:r>
    </w:p>
    <w:p>
      <w:pPr>
        <w:adjustRightInd w:val="0"/>
        <w:snapToGrid w:val="0"/>
        <w:spacing w:line="584" w:lineRule="exact"/>
        <w:ind w:firstLine="640" w:firstLineChars="200"/>
        <w:rPr>
          <w:rFonts w:eastAsia="仿宋_GB2312"/>
          <w:sz w:val="32"/>
          <w:szCs w:val="32"/>
          <w:highlight w:val="yellow"/>
        </w:rPr>
      </w:pPr>
      <w:r>
        <w:rPr>
          <w:rFonts w:eastAsia="仿宋_GB2312"/>
          <w:sz w:val="32"/>
          <w:szCs w:val="32"/>
        </w:rPr>
        <w:t>本部门201</w:t>
      </w:r>
      <w:r>
        <w:rPr>
          <w:rFonts w:hint="eastAsia" w:eastAsia="仿宋_GB2312"/>
          <w:sz w:val="32"/>
          <w:szCs w:val="32"/>
        </w:rPr>
        <w:t>8</w:t>
      </w:r>
      <w:r>
        <w:rPr>
          <w:rFonts w:eastAsia="仿宋_GB2312"/>
          <w:sz w:val="32"/>
          <w:szCs w:val="32"/>
        </w:rPr>
        <w:t>年度一般公共预算财政拨款“三公”经费支出共计</w:t>
      </w:r>
      <w:r>
        <w:rPr>
          <w:rFonts w:hint="eastAsia" w:eastAsia="仿宋_GB2312"/>
          <w:sz w:val="32"/>
          <w:szCs w:val="32"/>
          <w:lang w:val="en-US" w:eastAsia="zh-CN"/>
        </w:rPr>
        <w:t>73.44</w:t>
      </w:r>
      <w:r>
        <w:rPr>
          <w:rFonts w:eastAsia="仿宋_GB2312"/>
          <w:sz w:val="32"/>
          <w:szCs w:val="32"/>
        </w:rPr>
        <w:t>万元，</w:t>
      </w:r>
      <w:r>
        <w:rPr>
          <w:rFonts w:hint="eastAsia" w:eastAsia="仿宋_GB2312"/>
          <w:sz w:val="32"/>
          <w:szCs w:val="32"/>
          <w:lang w:val="en-US" w:eastAsia="zh-CN"/>
        </w:rPr>
        <w:t>与</w:t>
      </w:r>
      <w:r>
        <w:rPr>
          <w:rFonts w:eastAsia="仿宋_GB2312"/>
          <w:sz w:val="32"/>
          <w:szCs w:val="32"/>
        </w:rPr>
        <w:t>年初预算</w:t>
      </w:r>
      <w:r>
        <w:rPr>
          <w:rFonts w:hint="eastAsia" w:eastAsia="仿宋_GB2312"/>
          <w:sz w:val="32"/>
          <w:szCs w:val="32"/>
          <w:lang w:val="en-US" w:eastAsia="zh-CN"/>
        </w:rPr>
        <w:t>持增减变化</w:t>
      </w:r>
      <w:r>
        <w:rPr>
          <w:rFonts w:eastAsia="仿宋_GB2312"/>
          <w:sz w:val="32"/>
          <w:szCs w:val="32"/>
        </w:rPr>
        <w:t>，</w:t>
      </w:r>
      <w:r>
        <w:rPr>
          <w:rFonts w:hint="eastAsia" w:eastAsia="仿宋_GB2312"/>
          <w:sz w:val="32"/>
          <w:szCs w:val="32"/>
        </w:rPr>
        <w:t>比</w:t>
      </w:r>
      <w:r>
        <w:rPr>
          <w:rFonts w:eastAsia="仿宋_GB2312"/>
          <w:sz w:val="32"/>
          <w:szCs w:val="32"/>
        </w:rPr>
        <w:t>201</w:t>
      </w:r>
      <w:r>
        <w:rPr>
          <w:rFonts w:hint="eastAsia" w:eastAsia="仿宋_GB2312"/>
          <w:sz w:val="32"/>
          <w:szCs w:val="32"/>
        </w:rPr>
        <w:t>7</w:t>
      </w:r>
      <w:r>
        <w:rPr>
          <w:rFonts w:eastAsia="仿宋_GB2312"/>
          <w:sz w:val="32"/>
          <w:szCs w:val="32"/>
        </w:rPr>
        <w:t>年度决算增加</w:t>
      </w:r>
      <w:r>
        <w:rPr>
          <w:rFonts w:hint="eastAsia" w:eastAsia="仿宋_GB2312"/>
          <w:sz w:val="32"/>
          <w:szCs w:val="32"/>
          <w:lang w:val="en-US" w:eastAsia="zh-CN"/>
        </w:rPr>
        <w:t>1.24</w:t>
      </w:r>
      <w:r>
        <w:rPr>
          <w:rFonts w:eastAsia="仿宋_GB2312"/>
          <w:sz w:val="32"/>
          <w:szCs w:val="32"/>
        </w:rPr>
        <w:t>万元，增长</w:t>
      </w:r>
      <w:r>
        <w:rPr>
          <w:rFonts w:hint="eastAsia" w:eastAsia="仿宋_GB2312"/>
          <w:sz w:val="32"/>
          <w:szCs w:val="32"/>
          <w:lang w:val="en-US" w:eastAsia="zh-CN"/>
        </w:rPr>
        <w:t>1.71</w:t>
      </w:r>
      <w:r>
        <w:rPr>
          <w:rFonts w:eastAsia="仿宋_GB2312"/>
          <w:sz w:val="32"/>
          <w:szCs w:val="32"/>
        </w:rPr>
        <w:t>%，主要是</w:t>
      </w:r>
      <w:r>
        <w:rPr>
          <w:rFonts w:hint="eastAsia" w:eastAsia="仿宋_GB2312"/>
          <w:sz w:val="32"/>
          <w:szCs w:val="32"/>
          <w:lang w:val="en-US" w:eastAsia="zh-CN"/>
        </w:rPr>
        <w:t>公务接待人员增加</w:t>
      </w:r>
      <w:r>
        <w:rPr>
          <w:rFonts w:eastAsia="仿宋_GB2312"/>
          <w:sz w:val="32"/>
          <w:szCs w:val="32"/>
        </w:rPr>
        <w:t>。具体情况如下：</w:t>
      </w:r>
    </w:p>
    <w:p>
      <w:pPr>
        <w:adjustRightInd w:val="0"/>
        <w:snapToGrid w:val="0"/>
        <w:spacing w:line="584" w:lineRule="exact"/>
        <w:ind w:firstLine="643" w:firstLineChars="200"/>
        <w:rPr>
          <w:rFonts w:eastAsia="仿宋_GB2312"/>
          <w:sz w:val="32"/>
          <w:szCs w:val="32"/>
          <w:highlight w:val="yellow"/>
        </w:rPr>
      </w:pPr>
      <w:r>
        <w:rPr>
          <w:rFonts w:eastAsia="楷体_GB2312"/>
          <w:b/>
          <w:bCs/>
          <w:sz w:val="32"/>
          <w:szCs w:val="32"/>
        </w:rPr>
        <w:t>（一）因公出国（境）费支出</w:t>
      </w:r>
      <w:r>
        <w:rPr>
          <w:rFonts w:hint="eastAsia" w:eastAsia="楷体_GB2312"/>
          <w:b/>
          <w:bCs/>
          <w:sz w:val="32"/>
          <w:szCs w:val="32"/>
          <w:lang w:val="en-US" w:eastAsia="zh-CN"/>
        </w:rPr>
        <w:t>0</w:t>
      </w:r>
      <w:r>
        <w:rPr>
          <w:rFonts w:eastAsia="楷体_GB2312"/>
          <w:b/>
          <w:bCs/>
          <w:sz w:val="32"/>
          <w:szCs w:val="32"/>
        </w:rPr>
        <w:t>万元。</w:t>
      </w:r>
      <w:r>
        <w:rPr>
          <w:rFonts w:eastAsia="仿宋_GB2312"/>
          <w:sz w:val="32"/>
          <w:szCs w:val="32"/>
        </w:rPr>
        <w:t>本部门201</w:t>
      </w:r>
      <w:r>
        <w:rPr>
          <w:rFonts w:hint="eastAsia" w:eastAsia="仿宋_GB2312"/>
          <w:sz w:val="32"/>
          <w:szCs w:val="32"/>
        </w:rPr>
        <w:t>8</w:t>
      </w:r>
      <w:r>
        <w:rPr>
          <w:rFonts w:eastAsia="仿宋_GB2312"/>
          <w:sz w:val="32"/>
          <w:szCs w:val="32"/>
        </w:rPr>
        <w:t>年度</w:t>
      </w:r>
      <w:r>
        <w:rPr>
          <w:rFonts w:hint="eastAsia" w:ascii="仿宋_GB2312" w:eastAsia="仿宋_GB2312" w:cs="DengXian-Regular"/>
          <w:sz w:val="32"/>
          <w:szCs w:val="32"/>
        </w:rPr>
        <w:t>因公出国（境）团组</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个、共</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人/参加其他单位组织的因公出国（境）团组</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个、共</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人/无本单位组织的出国（境）团组。</w:t>
      </w:r>
      <w:r>
        <w:rPr>
          <w:rFonts w:eastAsia="仿宋_GB2312"/>
          <w:sz w:val="32"/>
          <w:szCs w:val="32"/>
        </w:rPr>
        <w:t>因公出国（境）费支出</w:t>
      </w:r>
      <w:r>
        <w:rPr>
          <w:rFonts w:hint="eastAsia" w:eastAsia="仿宋_GB2312"/>
          <w:sz w:val="32"/>
          <w:szCs w:val="32"/>
        </w:rPr>
        <w:t>较</w:t>
      </w:r>
      <w:r>
        <w:rPr>
          <w:rFonts w:hint="eastAsia" w:eastAsia="仿宋_GB2312"/>
          <w:sz w:val="32"/>
          <w:szCs w:val="32"/>
          <w:lang w:eastAsia="zh-CN"/>
        </w:rPr>
        <w:t>年初</w:t>
      </w:r>
      <w:r>
        <w:rPr>
          <w:rFonts w:eastAsia="仿宋_GB2312"/>
          <w:sz w:val="32"/>
          <w:szCs w:val="32"/>
        </w:rPr>
        <w:t>预算</w:t>
      </w:r>
      <w:r>
        <w:rPr>
          <w:rFonts w:hint="eastAsia" w:eastAsia="仿宋_GB2312"/>
          <w:sz w:val="32"/>
          <w:szCs w:val="32"/>
          <w:lang w:eastAsia="zh-CN"/>
        </w:rPr>
        <w:t>无增减变化</w:t>
      </w:r>
      <w:r>
        <w:rPr>
          <w:rFonts w:hint="eastAsia" w:ascii="仿宋_GB2312" w:eastAsia="仿宋_GB2312" w:cs="DengXian-Regular"/>
          <w:sz w:val="32"/>
          <w:szCs w:val="32"/>
          <w:lang w:eastAsia="zh-CN"/>
        </w:rPr>
        <w:t>，</w:t>
      </w:r>
      <w:r>
        <w:rPr>
          <w:rFonts w:eastAsia="仿宋_GB2312"/>
          <w:sz w:val="32"/>
          <w:szCs w:val="32"/>
        </w:rPr>
        <w:t>主要是</w:t>
      </w:r>
      <w:r>
        <w:rPr>
          <w:rFonts w:hint="eastAsia" w:eastAsia="仿宋_GB2312"/>
          <w:sz w:val="32"/>
          <w:szCs w:val="32"/>
          <w:lang w:eastAsia="zh-CN"/>
        </w:rPr>
        <w:t>没有出国境</w:t>
      </w:r>
      <w:bookmarkStart w:id="0" w:name="_GoBack"/>
      <w:bookmarkEnd w:id="0"/>
      <w:r>
        <w:rPr>
          <w:rFonts w:hint="eastAsia" w:eastAsia="仿宋_GB2312"/>
          <w:sz w:val="32"/>
          <w:szCs w:val="32"/>
          <w:lang w:eastAsia="zh-CN"/>
        </w:rPr>
        <w:t>事务</w:t>
      </w:r>
      <w:r>
        <w:rPr>
          <w:rFonts w:hint="eastAsia" w:eastAsia="仿宋_GB2312"/>
          <w:sz w:val="32"/>
          <w:szCs w:val="32"/>
          <w:lang w:val="en-US" w:eastAsia="zh-CN"/>
        </w:rPr>
        <w:t>未发生此类支出</w:t>
      </w:r>
      <w:r>
        <w:rPr>
          <w:rFonts w:eastAsia="仿宋_GB2312"/>
          <w:sz w:val="32"/>
          <w:szCs w:val="32"/>
        </w:rPr>
        <w:t>；</w:t>
      </w:r>
      <w:r>
        <w:rPr>
          <w:rFonts w:hint="eastAsia" w:eastAsia="仿宋_GB2312"/>
          <w:sz w:val="32"/>
          <w:szCs w:val="32"/>
        </w:rPr>
        <w:t>比</w:t>
      </w:r>
      <w:r>
        <w:rPr>
          <w:rFonts w:eastAsia="仿宋_GB2312"/>
          <w:sz w:val="32"/>
          <w:szCs w:val="32"/>
        </w:rPr>
        <w:t>201</w:t>
      </w:r>
      <w:r>
        <w:rPr>
          <w:rFonts w:hint="eastAsia" w:eastAsia="仿宋_GB2312"/>
          <w:sz w:val="32"/>
          <w:szCs w:val="32"/>
        </w:rPr>
        <w:t>7</w:t>
      </w:r>
      <w:r>
        <w:rPr>
          <w:rFonts w:eastAsia="仿宋_GB2312"/>
          <w:sz w:val="32"/>
          <w:szCs w:val="32"/>
        </w:rPr>
        <w:t>年度决算</w:t>
      </w:r>
      <w:r>
        <w:rPr>
          <w:rFonts w:hint="eastAsia" w:eastAsia="仿宋_GB2312"/>
          <w:sz w:val="32"/>
          <w:szCs w:val="32"/>
          <w:lang w:val="en-US" w:eastAsia="zh-CN"/>
        </w:rPr>
        <w:t>无增减变化</w:t>
      </w:r>
      <w:r>
        <w:rPr>
          <w:rFonts w:eastAsia="仿宋_GB2312"/>
          <w:sz w:val="32"/>
          <w:szCs w:val="32"/>
        </w:rPr>
        <w:t>。</w:t>
      </w:r>
    </w:p>
    <w:p>
      <w:pPr>
        <w:adjustRightInd w:val="0"/>
        <w:snapToGrid w:val="0"/>
        <w:spacing w:line="584" w:lineRule="exact"/>
        <w:ind w:firstLine="643" w:firstLineChars="200"/>
        <w:rPr>
          <w:rFonts w:eastAsia="仿宋_GB2312"/>
          <w:b/>
          <w:bCs/>
          <w:sz w:val="32"/>
          <w:szCs w:val="32"/>
        </w:rPr>
      </w:pPr>
      <w:r>
        <w:rPr>
          <w:rFonts w:eastAsia="楷体_GB2312"/>
          <w:b/>
          <w:bCs/>
          <w:sz w:val="32"/>
          <w:szCs w:val="32"/>
        </w:rPr>
        <w:t>（二）公务用车购置及运行维护费支出</w:t>
      </w:r>
      <w:r>
        <w:rPr>
          <w:rFonts w:hint="eastAsia" w:eastAsia="楷体_GB2312"/>
          <w:b/>
          <w:bCs/>
          <w:sz w:val="32"/>
          <w:szCs w:val="32"/>
          <w:lang w:val="en-US" w:eastAsia="zh-CN"/>
        </w:rPr>
        <w:t>65</w:t>
      </w:r>
      <w:r>
        <w:rPr>
          <w:rFonts w:eastAsia="楷体_GB2312"/>
          <w:b/>
          <w:bCs/>
          <w:sz w:val="32"/>
          <w:szCs w:val="32"/>
        </w:rPr>
        <w:t>万元。</w:t>
      </w:r>
      <w:r>
        <w:rPr>
          <w:rFonts w:hint="eastAsia" w:ascii="仿宋_GB2312" w:eastAsia="仿宋_GB2312" w:cs="DengXian-Regular"/>
          <w:sz w:val="32"/>
          <w:szCs w:val="32"/>
        </w:rPr>
        <w:t>本部门2018年度公务用车购置及运行维护费比年初预算</w:t>
      </w:r>
      <w:r>
        <w:rPr>
          <w:rFonts w:hint="eastAsia" w:eastAsia="仿宋_GB2312"/>
          <w:sz w:val="32"/>
          <w:szCs w:val="32"/>
          <w:lang w:val="en-US" w:eastAsia="zh-CN"/>
        </w:rPr>
        <w:t>无增减变化</w:t>
      </w:r>
      <w:r>
        <w:rPr>
          <w:rFonts w:hint="eastAsia" w:ascii="仿宋_GB2312" w:eastAsia="仿宋_GB2312" w:cs="DengXian-Regular"/>
          <w:sz w:val="32"/>
          <w:szCs w:val="32"/>
        </w:rPr>
        <w:t>；</w:t>
      </w:r>
      <w:r>
        <w:rPr>
          <w:rFonts w:hint="eastAsia" w:eastAsia="仿宋_GB2312"/>
          <w:sz w:val="32"/>
          <w:szCs w:val="32"/>
        </w:rPr>
        <w:t>比</w:t>
      </w:r>
      <w:r>
        <w:rPr>
          <w:rFonts w:eastAsia="仿宋_GB2312"/>
          <w:sz w:val="32"/>
          <w:szCs w:val="32"/>
        </w:rPr>
        <w:t>201</w:t>
      </w:r>
      <w:r>
        <w:rPr>
          <w:rFonts w:hint="eastAsia" w:eastAsia="仿宋_GB2312"/>
          <w:sz w:val="32"/>
          <w:szCs w:val="32"/>
        </w:rPr>
        <w:t>7</w:t>
      </w:r>
      <w:r>
        <w:rPr>
          <w:rFonts w:eastAsia="仿宋_GB2312"/>
          <w:sz w:val="32"/>
          <w:szCs w:val="32"/>
        </w:rPr>
        <w:t>年度决算</w:t>
      </w:r>
      <w:r>
        <w:rPr>
          <w:rFonts w:hint="eastAsia" w:eastAsia="仿宋_GB2312"/>
          <w:sz w:val="32"/>
          <w:szCs w:val="32"/>
          <w:lang w:val="en-US" w:eastAsia="zh-CN"/>
        </w:rPr>
        <w:t>无增减变化</w:t>
      </w:r>
      <w:r>
        <w:rPr>
          <w:rFonts w:eastAsia="仿宋_GB2312"/>
          <w:sz w:val="32"/>
          <w:szCs w:val="32"/>
        </w:rPr>
        <w:t>。</w:t>
      </w:r>
      <w:r>
        <w:rPr>
          <w:rFonts w:eastAsia="仿宋_GB2312"/>
          <w:b/>
          <w:bCs/>
          <w:sz w:val="32"/>
          <w:szCs w:val="32"/>
        </w:rPr>
        <w:t>其中：</w:t>
      </w:r>
    </w:p>
    <w:p>
      <w:pPr>
        <w:adjustRightInd w:val="0"/>
        <w:snapToGrid w:val="0"/>
        <w:spacing w:line="584" w:lineRule="exact"/>
        <w:ind w:firstLine="643" w:firstLineChars="200"/>
        <w:rPr>
          <w:rFonts w:hint="eastAsia" w:eastAsia="仿宋_GB2312"/>
          <w:sz w:val="32"/>
          <w:szCs w:val="32"/>
          <w:lang w:val="en-US" w:eastAsia="zh-CN"/>
        </w:rPr>
      </w:pPr>
      <w:r>
        <w:rPr>
          <w:rFonts w:eastAsia="仿宋_GB2312"/>
          <w:b/>
          <w:sz w:val="32"/>
          <w:szCs w:val="32"/>
        </w:rPr>
        <w:t>公务用车购置费支出</w:t>
      </w:r>
      <w:r>
        <w:rPr>
          <w:rFonts w:hint="eastAsia" w:eastAsia="仿宋_GB2312"/>
          <w:b/>
          <w:sz w:val="32"/>
          <w:szCs w:val="32"/>
          <w:lang w:val="en-US" w:eastAsia="zh-CN"/>
        </w:rPr>
        <w:t>0</w:t>
      </w:r>
      <w:r>
        <w:rPr>
          <w:rFonts w:eastAsia="仿宋_GB2312"/>
          <w:b/>
          <w:sz w:val="32"/>
          <w:szCs w:val="32"/>
        </w:rPr>
        <w:t>万元。</w:t>
      </w:r>
      <w:r>
        <w:rPr>
          <w:rFonts w:eastAsia="仿宋_GB2312"/>
          <w:sz w:val="32"/>
          <w:szCs w:val="32"/>
        </w:rPr>
        <w:t>本部门201</w:t>
      </w:r>
      <w:r>
        <w:rPr>
          <w:rFonts w:hint="eastAsia" w:eastAsia="仿宋_GB2312"/>
          <w:sz w:val="32"/>
          <w:szCs w:val="32"/>
        </w:rPr>
        <w:t>8</w:t>
      </w:r>
      <w:r>
        <w:rPr>
          <w:rFonts w:eastAsia="仿宋_GB2312"/>
          <w:sz w:val="32"/>
          <w:szCs w:val="32"/>
        </w:rPr>
        <w:t>年度公务用车购置数量</w:t>
      </w:r>
      <w:r>
        <w:rPr>
          <w:rFonts w:hint="eastAsia" w:eastAsia="仿宋_GB2312"/>
          <w:sz w:val="32"/>
          <w:szCs w:val="32"/>
          <w:lang w:val="en-US" w:eastAsia="zh-CN"/>
        </w:rPr>
        <w:t>0</w:t>
      </w:r>
      <w:r>
        <w:rPr>
          <w:rFonts w:eastAsia="仿宋_GB2312"/>
          <w:sz w:val="32"/>
          <w:szCs w:val="32"/>
        </w:rPr>
        <w:t>辆。公务用车购置费支出</w:t>
      </w:r>
      <w:r>
        <w:rPr>
          <w:rFonts w:hint="eastAsia" w:eastAsia="仿宋_GB2312"/>
          <w:sz w:val="32"/>
          <w:szCs w:val="32"/>
        </w:rPr>
        <w:t>比</w:t>
      </w:r>
      <w:r>
        <w:rPr>
          <w:rFonts w:eastAsia="仿宋_GB2312"/>
          <w:sz w:val="32"/>
          <w:szCs w:val="32"/>
        </w:rPr>
        <w:t>年初预算</w:t>
      </w:r>
      <w:r>
        <w:rPr>
          <w:rFonts w:hint="eastAsia" w:eastAsia="仿宋_GB2312"/>
          <w:sz w:val="32"/>
          <w:szCs w:val="32"/>
          <w:lang w:val="en-US" w:eastAsia="zh-CN"/>
        </w:rPr>
        <w:t>无增减变化</w:t>
      </w:r>
      <w:r>
        <w:rPr>
          <w:rFonts w:eastAsia="仿宋_GB2312"/>
          <w:sz w:val="32"/>
          <w:szCs w:val="32"/>
        </w:rPr>
        <w:t>；</w:t>
      </w:r>
      <w:r>
        <w:rPr>
          <w:rFonts w:hint="eastAsia" w:eastAsia="仿宋_GB2312"/>
          <w:sz w:val="32"/>
          <w:szCs w:val="32"/>
        </w:rPr>
        <w:t>比</w:t>
      </w:r>
      <w:r>
        <w:rPr>
          <w:rFonts w:eastAsia="仿宋_GB2312"/>
          <w:sz w:val="32"/>
          <w:szCs w:val="32"/>
        </w:rPr>
        <w:t>201</w:t>
      </w:r>
      <w:r>
        <w:rPr>
          <w:rFonts w:hint="eastAsia" w:eastAsia="仿宋_GB2312"/>
          <w:sz w:val="32"/>
          <w:szCs w:val="32"/>
        </w:rPr>
        <w:t>7</w:t>
      </w:r>
      <w:r>
        <w:rPr>
          <w:rFonts w:eastAsia="仿宋_GB2312"/>
          <w:sz w:val="32"/>
          <w:szCs w:val="32"/>
        </w:rPr>
        <w:t>年度决算</w:t>
      </w:r>
      <w:r>
        <w:rPr>
          <w:rFonts w:hint="eastAsia" w:eastAsia="仿宋_GB2312"/>
          <w:sz w:val="32"/>
          <w:szCs w:val="32"/>
          <w:lang w:val="en-US" w:eastAsia="zh-CN"/>
        </w:rPr>
        <w:t>无增减变化。</w:t>
      </w:r>
    </w:p>
    <w:p>
      <w:pPr>
        <w:adjustRightInd w:val="0"/>
        <w:snapToGrid w:val="0"/>
        <w:spacing w:line="584" w:lineRule="exact"/>
        <w:ind w:firstLine="643" w:firstLineChars="200"/>
        <w:rPr>
          <w:rFonts w:eastAsia="仿宋_GB2312"/>
          <w:sz w:val="32"/>
          <w:szCs w:val="32"/>
          <w:highlight w:val="yellow"/>
        </w:rPr>
      </w:pPr>
      <w:r>
        <w:rPr>
          <w:rFonts w:eastAsia="仿宋_GB2312"/>
          <w:b/>
          <w:sz w:val="32"/>
          <w:szCs w:val="32"/>
        </w:rPr>
        <w:t>公务用车运行维护费支出</w:t>
      </w:r>
      <w:r>
        <w:rPr>
          <w:rFonts w:hint="eastAsia" w:eastAsia="仿宋_GB2312"/>
          <w:b/>
          <w:sz w:val="32"/>
          <w:szCs w:val="32"/>
          <w:lang w:val="en-US" w:eastAsia="zh-CN"/>
        </w:rPr>
        <w:t>65</w:t>
      </w:r>
      <w:r>
        <w:rPr>
          <w:rFonts w:eastAsia="仿宋_GB2312"/>
          <w:b/>
          <w:sz w:val="32"/>
          <w:szCs w:val="32"/>
        </w:rPr>
        <w:t>万元。</w:t>
      </w:r>
      <w:r>
        <w:rPr>
          <w:rFonts w:eastAsia="仿宋_GB2312"/>
          <w:sz w:val="32"/>
          <w:szCs w:val="32"/>
        </w:rPr>
        <w:t>本部门201</w:t>
      </w:r>
      <w:r>
        <w:rPr>
          <w:rFonts w:hint="eastAsia" w:eastAsia="仿宋_GB2312"/>
          <w:sz w:val="32"/>
          <w:szCs w:val="32"/>
        </w:rPr>
        <w:t>8</w:t>
      </w:r>
      <w:r>
        <w:rPr>
          <w:rFonts w:eastAsia="仿宋_GB2312"/>
          <w:sz w:val="32"/>
          <w:szCs w:val="32"/>
        </w:rPr>
        <w:t>年末单位公务用车保有量</w:t>
      </w:r>
      <w:r>
        <w:rPr>
          <w:rFonts w:hint="eastAsia" w:eastAsia="仿宋_GB2312"/>
          <w:sz w:val="32"/>
          <w:szCs w:val="32"/>
          <w:lang w:val="en-US" w:eastAsia="zh-CN"/>
        </w:rPr>
        <w:t>20</w:t>
      </w:r>
      <w:r>
        <w:rPr>
          <w:rFonts w:eastAsia="仿宋_GB2312"/>
          <w:sz w:val="32"/>
          <w:szCs w:val="32"/>
        </w:rPr>
        <w:t>辆。公车运行维护费支出</w:t>
      </w:r>
      <w:r>
        <w:rPr>
          <w:rFonts w:hint="eastAsia" w:eastAsia="仿宋_GB2312"/>
          <w:sz w:val="32"/>
          <w:szCs w:val="32"/>
        </w:rPr>
        <w:t>比</w:t>
      </w:r>
      <w:r>
        <w:rPr>
          <w:rFonts w:eastAsia="仿宋_GB2312"/>
          <w:sz w:val="32"/>
          <w:szCs w:val="32"/>
        </w:rPr>
        <w:t>年初预算</w:t>
      </w:r>
      <w:r>
        <w:rPr>
          <w:rFonts w:hint="eastAsia" w:eastAsia="仿宋_GB2312"/>
          <w:sz w:val="32"/>
          <w:szCs w:val="32"/>
          <w:lang w:val="en-US" w:eastAsia="zh-CN"/>
        </w:rPr>
        <w:t>无增减变化</w:t>
      </w:r>
      <w:r>
        <w:rPr>
          <w:rFonts w:eastAsia="仿宋_GB2312"/>
          <w:sz w:val="32"/>
          <w:szCs w:val="32"/>
        </w:rPr>
        <w:t>；</w:t>
      </w:r>
      <w:r>
        <w:rPr>
          <w:rFonts w:hint="eastAsia" w:eastAsia="仿宋_GB2312"/>
          <w:sz w:val="32"/>
          <w:szCs w:val="32"/>
        </w:rPr>
        <w:t>比</w:t>
      </w:r>
      <w:r>
        <w:rPr>
          <w:rFonts w:eastAsia="仿宋_GB2312"/>
          <w:sz w:val="32"/>
          <w:szCs w:val="32"/>
        </w:rPr>
        <w:t>201</w:t>
      </w:r>
      <w:r>
        <w:rPr>
          <w:rFonts w:hint="eastAsia" w:eastAsia="仿宋_GB2312"/>
          <w:sz w:val="32"/>
          <w:szCs w:val="32"/>
        </w:rPr>
        <w:t>7</w:t>
      </w:r>
      <w:r>
        <w:rPr>
          <w:rFonts w:eastAsia="仿宋_GB2312"/>
          <w:sz w:val="32"/>
          <w:szCs w:val="32"/>
        </w:rPr>
        <w:t>年度决算</w:t>
      </w:r>
      <w:r>
        <w:rPr>
          <w:rFonts w:hint="eastAsia" w:eastAsia="仿宋_GB2312"/>
          <w:sz w:val="32"/>
          <w:szCs w:val="32"/>
          <w:lang w:val="en-US" w:eastAsia="zh-CN"/>
        </w:rPr>
        <w:t>无增减变化</w:t>
      </w:r>
      <w:r>
        <w:rPr>
          <w:rFonts w:eastAsia="仿宋_GB2312"/>
          <w:sz w:val="32"/>
          <w:szCs w:val="32"/>
        </w:rPr>
        <w:t>。</w:t>
      </w:r>
    </w:p>
    <w:p>
      <w:pPr>
        <w:adjustRightInd w:val="0"/>
        <w:snapToGrid w:val="0"/>
        <w:spacing w:line="584" w:lineRule="exact"/>
        <w:ind w:firstLine="643" w:firstLineChars="200"/>
        <w:rPr>
          <w:rFonts w:eastAsia="仿宋_GB2312"/>
          <w:sz w:val="32"/>
          <w:szCs w:val="32"/>
          <w:highlight w:val="yellow"/>
        </w:rPr>
      </w:pPr>
      <w:r>
        <w:rPr>
          <w:rFonts w:eastAsia="楷体_GB2312"/>
          <w:b/>
          <w:bCs/>
          <w:sz w:val="32"/>
          <w:szCs w:val="32"/>
        </w:rPr>
        <w:t>（三）公务接待费支出</w:t>
      </w:r>
      <w:r>
        <w:rPr>
          <w:rFonts w:hint="eastAsia" w:eastAsia="楷体_GB2312"/>
          <w:b/>
          <w:bCs/>
          <w:sz w:val="32"/>
          <w:szCs w:val="32"/>
          <w:lang w:val="en-US" w:eastAsia="zh-CN"/>
        </w:rPr>
        <w:t>8.44</w:t>
      </w:r>
      <w:r>
        <w:rPr>
          <w:rFonts w:eastAsia="楷体_GB2312"/>
          <w:b/>
          <w:bCs/>
          <w:sz w:val="32"/>
          <w:szCs w:val="32"/>
        </w:rPr>
        <w:t>万元。</w:t>
      </w:r>
      <w:r>
        <w:rPr>
          <w:rFonts w:eastAsia="仿宋_GB2312"/>
          <w:sz w:val="32"/>
          <w:szCs w:val="32"/>
        </w:rPr>
        <w:t>本部门201</w:t>
      </w:r>
      <w:r>
        <w:rPr>
          <w:rFonts w:hint="eastAsia" w:eastAsia="仿宋_GB2312"/>
          <w:sz w:val="32"/>
          <w:szCs w:val="32"/>
        </w:rPr>
        <w:t>8</w:t>
      </w:r>
      <w:r>
        <w:rPr>
          <w:rFonts w:eastAsia="仿宋_GB2312"/>
          <w:sz w:val="32"/>
          <w:szCs w:val="32"/>
        </w:rPr>
        <w:t>年度公务接待共</w:t>
      </w:r>
      <w:r>
        <w:rPr>
          <w:rFonts w:hint="eastAsia" w:eastAsia="仿宋_GB2312"/>
          <w:sz w:val="32"/>
          <w:szCs w:val="32"/>
          <w:lang w:val="en-US" w:eastAsia="zh-CN"/>
        </w:rPr>
        <w:t>25</w:t>
      </w:r>
      <w:r>
        <w:rPr>
          <w:rFonts w:eastAsia="仿宋_GB2312"/>
          <w:sz w:val="32"/>
          <w:szCs w:val="32"/>
        </w:rPr>
        <w:t>批次、</w:t>
      </w:r>
      <w:r>
        <w:rPr>
          <w:rFonts w:hint="eastAsia" w:eastAsia="仿宋_GB2312"/>
          <w:sz w:val="32"/>
          <w:szCs w:val="32"/>
          <w:lang w:val="en-US" w:eastAsia="zh-CN"/>
        </w:rPr>
        <w:t>300</w:t>
      </w:r>
      <w:r>
        <w:rPr>
          <w:rFonts w:eastAsia="仿宋_GB2312"/>
          <w:sz w:val="32"/>
          <w:szCs w:val="32"/>
        </w:rPr>
        <w:t>人次。公务接待费支出</w:t>
      </w:r>
      <w:r>
        <w:rPr>
          <w:rFonts w:hint="eastAsia" w:eastAsia="仿宋_GB2312"/>
          <w:sz w:val="32"/>
          <w:szCs w:val="32"/>
        </w:rPr>
        <w:t>比</w:t>
      </w:r>
      <w:r>
        <w:rPr>
          <w:rFonts w:eastAsia="仿宋_GB2312"/>
          <w:sz w:val="32"/>
          <w:szCs w:val="32"/>
        </w:rPr>
        <w:t>年初预算</w:t>
      </w:r>
      <w:r>
        <w:rPr>
          <w:rFonts w:hint="eastAsia" w:eastAsia="仿宋_GB2312"/>
          <w:sz w:val="32"/>
          <w:szCs w:val="32"/>
          <w:lang w:val="en-US" w:eastAsia="zh-CN"/>
        </w:rPr>
        <w:t>无增减变化</w:t>
      </w:r>
      <w:r>
        <w:rPr>
          <w:rFonts w:eastAsia="仿宋_GB2312"/>
          <w:sz w:val="32"/>
          <w:szCs w:val="32"/>
        </w:rPr>
        <w:t>；</w:t>
      </w:r>
      <w:r>
        <w:rPr>
          <w:rFonts w:hint="eastAsia" w:eastAsia="仿宋_GB2312"/>
          <w:sz w:val="32"/>
          <w:szCs w:val="32"/>
        </w:rPr>
        <w:t>比</w:t>
      </w:r>
      <w:r>
        <w:rPr>
          <w:rFonts w:eastAsia="仿宋_GB2312"/>
          <w:sz w:val="32"/>
          <w:szCs w:val="32"/>
        </w:rPr>
        <w:t>201</w:t>
      </w:r>
      <w:r>
        <w:rPr>
          <w:rFonts w:hint="eastAsia" w:eastAsia="仿宋_GB2312"/>
          <w:sz w:val="32"/>
          <w:szCs w:val="32"/>
        </w:rPr>
        <w:t>7</w:t>
      </w:r>
      <w:r>
        <w:rPr>
          <w:rFonts w:eastAsia="仿宋_GB2312"/>
          <w:sz w:val="32"/>
          <w:szCs w:val="32"/>
        </w:rPr>
        <w:t>年度决算增加</w:t>
      </w:r>
      <w:r>
        <w:rPr>
          <w:rFonts w:hint="eastAsia" w:eastAsia="仿宋_GB2312"/>
          <w:sz w:val="32"/>
          <w:szCs w:val="32"/>
          <w:lang w:val="en-US" w:eastAsia="zh-CN"/>
        </w:rPr>
        <w:t>1.24</w:t>
      </w:r>
      <w:r>
        <w:rPr>
          <w:rFonts w:eastAsia="仿宋_GB2312"/>
          <w:sz w:val="32"/>
          <w:szCs w:val="32"/>
        </w:rPr>
        <w:t>万元，增长</w:t>
      </w:r>
      <w:r>
        <w:rPr>
          <w:rFonts w:hint="eastAsia" w:eastAsia="仿宋_GB2312"/>
          <w:sz w:val="32"/>
          <w:szCs w:val="32"/>
          <w:lang w:val="en-US" w:eastAsia="zh-CN"/>
        </w:rPr>
        <w:t>1.71</w:t>
      </w:r>
      <w:r>
        <w:rPr>
          <w:rFonts w:eastAsia="仿宋_GB2312"/>
          <w:sz w:val="32"/>
          <w:szCs w:val="32"/>
        </w:rPr>
        <w:t>%，主要是</w:t>
      </w:r>
      <w:r>
        <w:rPr>
          <w:rFonts w:hint="eastAsia" w:eastAsia="仿宋_GB2312"/>
          <w:sz w:val="32"/>
          <w:szCs w:val="32"/>
          <w:lang w:val="en-US" w:eastAsia="zh-CN"/>
        </w:rPr>
        <w:t>公务接待人员增加</w:t>
      </w:r>
      <w:r>
        <w:rPr>
          <w:rFonts w:eastAsia="仿宋_GB2312"/>
          <w:sz w:val="32"/>
          <w:szCs w:val="32"/>
        </w:rPr>
        <w:t>。</w:t>
      </w:r>
    </w:p>
    <w:p>
      <w:pPr>
        <w:adjustRightInd w:val="0"/>
        <w:snapToGrid w:val="0"/>
        <w:spacing w:after="0" w:line="580" w:lineRule="exact"/>
        <w:ind w:firstLine="640" w:firstLineChars="200"/>
        <w:rPr>
          <w:rFonts w:ascii="黑体" w:eastAsia="黑体"/>
          <w:sz w:val="32"/>
          <w:szCs w:val="40"/>
        </w:rPr>
      </w:pPr>
      <w:r>
        <w:rPr>
          <w:rFonts w:hint="eastAsia" w:ascii="黑体" w:eastAsia="黑体"/>
          <w:sz w:val="32"/>
          <w:szCs w:val="40"/>
        </w:rPr>
        <w:t>六、预算绩效情况说明</w:t>
      </w:r>
    </w:p>
    <w:p>
      <w:pPr>
        <w:adjustRightInd w:val="0"/>
        <w:snapToGrid w:val="0"/>
        <w:spacing w:after="0" w:line="580" w:lineRule="exact"/>
        <w:ind w:firstLine="640" w:firstLineChars="200"/>
        <w:rPr>
          <w:rFonts w:hint="eastAsia" w:ascii="仿宋_GB2312" w:eastAsia="仿宋_GB2312" w:cs="DengXian-Regular"/>
          <w:sz w:val="32"/>
          <w:szCs w:val="32"/>
          <w:highlight w:val="yellow"/>
        </w:rPr>
      </w:pPr>
      <w:r>
        <w:rPr>
          <w:rFonts w:hint="eastAsia" w:ascii="仿宋_GB2312" w:eastAsia="仿宋_GB2312" w:cs="DengXian-Regular"/>
          <w:sz w:val="32"/>
          <w:szCs w:val="32"/>
        </w:rPr>
        <w:t>（一）预算绩效管理工作开展情况。</w:t>
      </w:r>
    </w:p>
    <w:p>
      <w:pPr>
        <w:widowControl/>
        <w:spacing w:line="560" w:lineRule="exact"/>
        <w:ind w:firstLine="640" w:firstLineChars="200"/>
        <w:rPr>
          <w:rFonts w:hint="eastAsia" w:ascii="仿宋_GB2312" w:hAnsi="仿宋" w:eastAsia="仿宋_GB2312"/>
          <w:sz w:val="32"/>
          <w:szCs w:val="32"/>
          <w:lang w:eastAsia="zh-CN"/>
        </w:rPr>
      </w:pPr>
      <w:r>
        <w:rPr>
          <w:rFonts w:hint="eastAsia" w:ascii="仿宋_GB2312" w:hAnsi="仿宋" w:eastAsia="仿宋_GB2312"/>
          <w:sz w:val="32"/>
          <w:szCs w:val="32"/>
          <w:lang w:eastAsia="zh-CN"/>
        </w:rPr>
        <w:t>1.控告申诉检察部门、举报中心。承办受理、接待报案、控告和举报，接受犯罪人的自首；受理不服人民检察院不批捕、不起诉、撤销案件及其他处理决定申诉人；受理不服人民法院已经发生法律效力的刑事判决、裁定的申诉；受理人民检察院负有赔偿义务的刑事赔偿案件等工作。</w:t>
      </w:r>
    </w:p>
    <w:p>
      <w:pPr>
        <w:widowControl/>
        <w:spacing w:line="560" w:lineRule="exact"/>
        <w:ind w:firstLine="640" w:firstLineChars="200"/>
        <w:rPr>
          <w:rFonts w:hint="eastAsia" w:ascii="仿宋_GB2312" w:hAnsi="仿宋" w:eastAsia="仿宋_GB2312"/>
          <w:sz w:val="32"/>
          <w:szCs w:val="32"/>
          <w:lang w:eastAsia="zh-CN"/>
        </w:rPr>
      </w:pPr>
      <w:r>
        <w:rPr>
          <w:rFonts w:hint="eastAsia" w:ascii="仿宋_GB2312" w:hAnsi="仿宋" w:eastAsia="仿宋_GB2312"/>
          <w:sz w:val="32"/>
          <w:szCs w:val="32"/>
          <w:lang w:eastAsia="zh-CN"/>
        </w:rPr>
        <w:t>2、反贪污贿赂部门。承办对国家工作人员的贪污、贿赂、挪用公款等职务犯罪进行立案侦查等工作。</w:t>
      </w:r>
    </w:p>
    <w:p>
      <w:pPr>
        <w:widowControl/>
        <w:spacing w:line="560" w:lineRule="exact"/>
        <w:ind w:firstLine="640" w:firstLineChars="200"/>
        <w:rPr>
          <w:rFonts w:hint="eastAsia" w:ascii="仿宋_GB2312" w:hAnsi="仿宋" w:eastAsia="仿宋_GB2312"/>
          <w:sz w:val="32"/>
          <w:szCs w:val="32"/>
          <w:lang w:eastAsia="zh-CN"/>
        </w:rPr>
      </w:pPr>
      <w:r>
        <w:rPr>
          <w:rFonts w:hint="eastAsia" w:ascii="仿宋_GB2312" w:hAnsi="仿宋" w:eastAsia="仿宋_GB2312"/>
          <w:sz w:val="32"/>
          <w:szCs w:val="32"/>
          <w:lang w:eastAsia="zh-CN"/>
        </w:rPr>
        <w:t>3、法纪检察部门。承办对国家工作人员的渎职犯罪和国家机关工作人员利用职权实施的非法拘禁、刑讯逼供、报复陷害、非法搜查、暴力取证、破坏选举等犯罪进行立案侦查等工作。</w:t>
      </w:r>
    </w:p>
    <w:p>
      <w:pPr>
        <w:widowControl/>
        <w:spacing w:line="560" w:lineRule="exact"/>
        <w:ind w:firstLine="640" w:firstLineChars="200"/>
        <w:rPr>
          <w:rFonts w:hint="eastAsia" w:ascii="仿宋_GB2312" w:hAnsi="仿宋" w:eastAsia="仿宋_GB2312"/>
          <w:sz w:val="32"/>
          <w:szCs w:val="32"/>
          <w:lang w:eastAsia="zh-CN"/>
        </w:rPr>
      </w:pPr>
      <w:r>
        <w:rPr>
          <w:rFonts w:hint="eastAsia" w:ascii="仿宋_GB2312" w:hAnsi="仿宋" w:eastAsia="仿宋_GB2312"/>
          <w:sz w:val="32"/>
          <w:szCs w:val="32"/>
          <w:lang w:eastAsia="zh-CN"/>
        </w:rPr>
        <w:t>4、审查逮捕部门。承办对公安机关、国家安全机关和人民检察院侦查部门提出批准逮捕的案件审查决定是否批捕，对公安机关、国家安全机关和人民检察院侦查部门提请延长侦查羁押期限的案件审查决定是否延长，对公安机关应当立案侦查而不立案的及侦查活动是否合法实行监督等工作。</w:t>
      </w:r>
    </w:p>
    <w:p>
      <w:pPr>
        <w:widowControl/>
        <w:spacing w:line="560" w:lineRule="exact"/>
        <w:ind w:firstLine="640" w:firstLineChars="200"/>
        <w:rPr>
          <w:rFonts w:hint="eastAsia" w:ascii="仿宋_GB2312" w:hAnsi="仿宋" w:eastAsia="仿宋_GB2312"/>
          <w:sz w:val="32"/>
          <w:szCs w:val="32"/>
          <w:lang w:eastAsia="zh-CN"/>
        </w:rPr>
      </w:pPr>
      <w:r>
        <w:rPr>
          <w:rFonts w:hint="eastAsia" w:ascii="仿宋_GB2312" w:hAnsi="仿宋" w:eastAsia="仿宋_GB2312"/>
          <w:sz w:val="32"/>
          <w:szCs w:val="32"/>
          <w:lang w:eastAsia="zh-CN"/>
        </w:rPr>
        <w:t>5、审查起诉部门。承办对公安机关、国家安全机关和人民检察院侦查部门移送起诉或不起诉的案件审查决定是否提起公诉或不起诉，出席法庭支持共组，对人民法院的审判活动实行监督，对确有错误的刑事判决、裁定提出抗诉等工作。</w:t>
      </w:r>
    </w:p>
    <w:p>
      <w:pPr>
        <w:widowControl/>
        <w:spacing w:line="560" w:lineRule="exact"/>
        <w:ind w:firstLine="640" w:firstLineChars="200"/>
        <w:rPr>
          <w:rFonts w:hint="eastAsia" w:ascii="仿宋_GB2312" w:hAnsi="仿宋" w:eastAsia="仿宋_GB2312"/>
          <w:sz w:val="32"/>
          <w:szCs w:val="32"/>
          <w:lang w:eastAsia="zh-CN"/>
        </w:rPr>
      </w:pPr>
      <w:r>
        <w:rPr>
          <w:rFonts w:hint="eastAsia" w:ascii="仿宋_GB2312" w:hAnsi="仿宋" w:eastAsia="仿宋_GB2312"/>
          <w:sz w:val="32"/>
          <w:szCs w:val="32"/>
          <w:lang w:eastAsia="zh-CN"/>
        </w:rPr>
        <w:t>6、监所检察部门。承办对刑事判决、裁定的执行和监管活动进行监督，直接立案侦查虐待被监管人罪、私放在押人员罪。失职致使在押人员逃脱罪和徇私舞弊减刑、假释、暂予监外执行罪案，对监外执行的犯罪和劳教人员又犯罪案件审查批捕、起诉等工作。</w:t>
      </w:r>
    </w:p>
    <w:p>
      <w:pPr>
        <w:widowControl/>
        <w:spacing w:line="560" w:lineRule="exact"/>
        <w:ind w:firstLine="640" w:firstLineChars="200"/>
        <w:rPr>
          <w:rFonts w:hint="eastAsia" w:ascii="仿宋_GB2312" w:hAnsi="仿宋" w:eastAsia="仿宋_GB2312"/>
          <w:sz w:val="32"/>
          <w:szCs w:val="32"/>
          <w:lang w:eastAsia="zh-CN"/>
        </w:rPr>
      </w:pPr>
      <w:r>
        <w:rPr>
          <w:rFonts w:hint="eastAsia" w:ascii="仿宋_GB2312" w:hAnsi="仿宋" w:eastAsia="仿宋_GB2312"/>
          <w:sz w:val="32"/>
          <w:szCs w:val="32"/>
          <w:lang w:eastAsia="zh-CN"/>
        </w:rPr>
        <w:t>7、民事行政监察部门。承办对人民法院已经发生法律效力的民事、行政判决、裁定，插线确有错误或违反法定程序，可能影响案件正确判定、裁定的，依法提出抗诉等工作。</w:t>
      </w:r>
    </w:p>
    <w:p>
      <w:pPr>
        <w:widowControl/>
        <w:spacing w:line="560" w:lineRule="exact"/>
        <w:ind w:firstLine="640" w:firstLineChars="200"/>
        <w:rPr>
          <w:rFonts w:hint="eastAsia" w:ascii="仿宋_GB2312" w:hAnsi="仿宋" w:eastAsia="仿宋_GB2312"/>
          <w:sz w:val="32"/>
          <w:szCs w:val="32"/>
          <w:lang w:eastAsia="zh-CN"/>
        </w:rPr>
      </w:pPr>
      <w:r>
        <w:rPr>
          <w:rFonts w:hint="eastAsia" w:ascii="仿宋_GB2312" w:hAnsi="仿宋" w:eastAsia="仿宋_GB2312"/>
          <w:sz w:val="32"/>
          <w:szCs w:val="32"/>
          <w:lang w:eastAsia="zh-CN"/>
        </w:rPr>
        <w:t>8、犯罪预防部门。负责职务犯罪的预防工作。研究、分析职务犯罪预防工作的特点、规律，提出贪污贿赂、渎职犯罪的预防对策；展开对未成年人犯罪的预防工作；负责对检察机关在检察环节中其他社会治安综合治理工作的指导；负责对职务犯罪预防工作的法制宣传。</w:t>
      </w:r>
    </w:p>
    <w:p>
      <w:pPr>
        <w:widowControl/>
        <w:spacing w:line="560" w:lineRule="exact"/>
        <w:ind w:firstLine="640" w:firstLineChars="200"/>
        <w:rPr>
          <w:rFonts w:hint="eastAsia" w:ascii="仿宋_GB2312" w:eastAsia="仿宋_GB2312" w:cs="DengXian-Regular"/>
          <w:sz w:val="32"/>
          <w:szCs w:val="32"/>
          <w:highlight w:val="yellow"/>
        </w:rPr>
      </w:pPr>
      <w:r>
        <w:rPr>
          <w:rFonts w:hint="eastAsia" w:ascii="仿宋_GB2312" w:hAnsi="仿宋" w:eastAsia="仿宋_GB2312"/>
          <w:sz w:val="32"/>
          <w:szCs w:val="32"/>
          <w:lang w:eastAsia="zh-CN"/>
        </w:rPr>
        <w:t>9、纪检监察部门。承办受理群众和社会各界对检察人员利用职权进行违法办案、越权办案、刑讯逼供、吃请受贿等违法违纪行为的举报和控告，并进行查处等工作。</w:t>
      </w:r>
    </w:p>
    <w:p>
      <w:pPr>
        <w:numPr>
          <w:ilvl w:val="0"/>
          <w:numId w:val="0"/>
        </w:numPr>
        <w:adjustRightInd w:val="0"/>
        <w:snapToGrid w:val="0"/>
        <w:spacing w:after="0" w:line="580" w:lineRule="exact"/>
        <w:ind w:firstLine="640" w:firstLineChars="200"/>
        <w:rPr>
          <w:rFonts w:hint="eastAsia" w:ascii="仿宋_GB2312" w:eastAsia="仿宋_GB2312" w:cs="DengXian-Regular"/>
          <w:sz w:val="32"/>
          <w:szCs w:val="32"/>
          <w:highlight w:val="yellow"/>
        </w:rPr>
      </w:pPr>
      <w:r>
        <w:rPr>
          <w:rFonts w:hint="eastAsia" w:ascii="仿宋_GB2312" w:eastAsia="仿宋_GB2312" w:cs="DengXian-Regular"/>
          <w:sz w:val="32"/>
          <w:szCs w:val="32"/>
          <w:lang w:eastAsia="zh-CN"/>
        </w:rPr>
        <w:t>（</w:t>
      </w:r>
      <w:r>
        <w:rPr>
          <w:rFonts w:hint="eastAsia" w:ascii="仿宋_GB2312" w:eastAsia="仿宋_GB2312" w:cs="DengXian-Regular"/>
          <w:sz w:val="32"/>
          <w:szCs w:val="32"/>
          <w:lang w:val="en-US" w:eastAsia="zh-CN"/>
        </w:rPr>
        <w:t>二</w:t>
      </w:r>
      <w:r>
        <w:rPr>
          <w:rFonts w:hint="eastAsia" w:ascii="仿宋_GB2312" w:eastAsia="仿宋_GB2312" w:cs="DengXian-Regular"/>
          <w:sz w:val="32"/>
          <w:szCs w:val="32"/>
          <w:lang w:eastAsia="zh-CN"/>
        </w:rPr>
        <w:t>）</w:t>
      </w:r>
      <w:r>
        <w:rPr>
          <w:rFonts w:hint="eastAsia" w:ascii="仿宋_GB2312" w:eastAsia="仿宋_GB2312" w:cs="DengXian-Regular"/>
          <w:sz w:val="32"/>
          <w:szCs w:val="32"/>
        </w:rPr>
        <w:t>项目绩效自评结果。</w:t>
      </w:r>
    </w:p>
    <w:p>
      <w:pPr>
        <w:widowControl/>
        <w:spacing w:line="560" w:lineRule="exact"/>
        <w:ind w:firstLine="640" w:firstLineChars="200"/>
        <w:rPr>
          <w:rFonts w:hint="eastAsia" w:ascii="仿宋_GB2312" w:eastAsia="仿宋_GB2312" w:cs="DengXian-Regular"/>
          <w:sz w:val="32"/>
          <w:szCs w:val="32"/>
          <w:highlight w:val="yellow"/>
        </w:rPr>
      </w:pPr>
      <w:r>
        <w:rPr>
          <w:rFonts w:hint="eastAsia" w:ascii="仿宋_GB2312" w:hAnsi="仿宋" w:eastAsia="仿宋_GB2312"/>
          <w:sz w:val="32"/>
          <w:szCs w:val="32"/>
          <w:lang w:eastAsia="zh-CN"/>
        </w:rPr>
        <w:t>按照市财政预算绩效管理要求，对201</w:t>
      </w:r>
      <w:r>
        <w:rPr>
          <w:rFonts w:hint="eastAsia" w:ascii="仿宋_GB2312" w:hAnsi="仿宋" w:eastAsia="仿宋_GB2312"/>
          <w:sz w:val="32"/>
          <w:szCs w:val="32"/>
          <w:lang w:val="en-US" w:eastAsia="zh-CN"/>
        </w:rPr>
        <w:t>8</w:t>
      </w:r>
      <w:r>
        <w:rPr>
          <w:rFonts w:hint="eastAsia" w:ascii="仿宋_GB2312" w:hAnsi="仿宋" w:eastAsia="仿宋_GB2312"/>
          <w:sz w:val="32"/>
          <w:szCs w:val="32"/>
          <w:lang w:eastAsia="zh-CN"/>
        </w:rPr>
        <w:t>年我部门绩效预算执行情况全面开展了自评，自评结果为</w:t>
      </w:r>
      <w:r>
        <w:rPr>
          <w:rFonts w:hint="eastAsia" w:ascii="仿宋_GB2312" w:hAnsi="仿宋" w:eastAsia="仿宋_GB2312"/>
          <w:sz w:val="32"/>
          <w:szCs w:val="32"/>
          <w:lang w:val="en-US" w:eastAsia="zh-CN"/>
        </w:rPr>
        <w:t>优秀</w:t>
      </w:r>
      <w:r>
        <w:rPr>
          <w:rFonts w:hint="eastAsia" w:ascii="仿宋_GB2312" w:hAnsi="仿宋" w:eastAsia="仿宋_GB2312"/>
          <w:sz w:val="32"/>
          <w:szCs w:val="32"/>
          <w:lang w:eastAsia="zh-CN"/>
        </w:rPr>
        <w:t>。我部门对预算绩效评价结果进行认真分析，对管理中存在的问题，提出改进措施。预算绩效管理工作有效的减少了我部门资金使用管理中的损失浪费现象，使资金达到了合理、优化配给。纲要规划成果完成率</w:t>
      </w:r>
      <w:r>
        <w:rPr>
          <w:rFonts w:hint="eastAsia" w:ascii="仿宋_GB2312" w:hAnsi="仿宋" w:eastAsia="仿宋_GB2312"/>
          <w:sz w:val="32"/>
          <w:szCs w:val="32"/>
          <w:lang w:val="en-US" w:eastAsia="zh-CN"/>
        </w:rPr>
        <w:t>95%，绩效指标评价为优，综合利用率90%绩效目标评价为良。</w:t>
      </w:r>
    </w:p>
    <w:p>
      <w:pPr>
        <w:numPr>
          <w:ilvl w:val="0"/>
          <w:numId w:val="0"/>
        </w:numPr>
        <w:adjustRightInd w:val="0"/>
        <w:snapToGrid w:val="0"/>
        <w:spacing w:after="0" w:line="580" w:lineRule="exact"/>
        <w:ind w:leftChars="200"/>
        <w:rPr>
          <w:rFonts w:hint="eastAsia" w:ascii="仿宋_GB2312" w:eastAsia="仿宋_GB2312" w:cs="DengXian-Regular"/>
          <w:sz w:val="32"/>
          <w:szCs w:val="32"/>
        </w:rPr>
      </w:pPr>
      <w:r>
        <w:rPr>
          <w:rFonts w:hint="eastAsia" w:ascii="仿宋_GB2312" w:eastAsia="仿宋_GB2312" w:cs="DengXian-Regular"/>
          <w:sz w:val="32"/>
          <w:szCs w:val="32"/>
          <w:lang w:eastAsia="zh-CN"/>
        </w:rPr>
        <w:t>（</w:t>
      </w:r>
      <w:r>
        <w:rPr>
          <w:rFonts w:hint="eastAsia" w:ascii="仿宋_GB2312" w:eastAsia="仿宋_GB2312" w:cs="DengXian-Regular"/>
          <w:sz w:val="32"/>
          <w:szCs w:val="32"/>
          <w:lang w:val="en-US" w:eastAsia="zh-CN"/>
        </w:rPr>
        <w:t>三</w:t>
      </w:r>
      <w:r>
        <w:rPr>
          <w:rFonts w:hint="eastAsia" w:ascii="仿宋_GB2312" w:eastAsia="仿宋_GB2312" w:cs="DengXian-Regular"/>
          <w:sz w:val="32"/>
          <w:szCs w:val="32"/>
          <w:lang w:eastAsia="zh-CN"/>
        </w:rPr>
        <w:t>）</w:t>
      </w:r>
      <w:r>
        <w:rPr>
          <w:rFonts w:hint="eastAsia" w:ascii="仿宋_GB2312" w:eastAsia="仿宋_GB2312" w:cs="DengXian-Regular"/>
          <w:sz w:val="32"/>
          <w:szCs w:val="32"/>
        </w:rPr>
        <w:t>重点项目绩效评价结果。</w:t>
      </w:r>
    </w:p>
    <w:tbl>
      <w:tblPr>
        <w:tblStyle w:val="12"/>
        <w:tblW w:w="936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67"/>
        <w:gridCol w:w="915"/>
        <w:gridCol w:w="2384"/>
        <w:gridCol w:w="1804"/>
        <w:gridCol w:w="1140"/>
        <w:gridCol w:w="570"/>
        <w:gridCol w:w="585"/>
        <w:gridCol w:w="585"/>
        <w:gridCol w:w="61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7010" w:type="dxa"/>
            <w:gridSpan w:val="5"/>
            <w:tcBorders>
              <w:top w:val="single" w:color="FFFFFF" w:sz="6" w:space="0"/>
              <w:left w:val="single" w:color="FFFFFF" w:sz="6" w:space="0"/>
              <w:right w:val="single" w:color="FFFFFF" w:sz="6" w:space="0"/>
            </w:tcBorders>
            <w:noWrap w:val="0"/>
            <w:vAlign w:val="center"/>
          </w:tcPr>
          <w:p>
            <w:pPr>
              <w:spacing w:line="300" w:lineRule="exact"/>
              <w:jc w:val="left"/>
              <w:rPr>
                <w:rFonts w:ascii="方正小标宋_GBK" w:eastAsia="方正小标宋_GBK"/>
                <w:sz w:val="24"/>
              </w:rPr>
            </w:pPr>
            <w:r>
              <w:rPr>
                <w:rFonts w:hint="eastAsia" w:ascii="楷体" w:hAnsi="楷体" w:eastAsia="楷体" w:cs="楷体"/>
                <w:b/>
                <w:bCs/>
                <w:sz w:val="28"/>
                <w:szCs w:val="28"/>
              </w:rPr>
              <w:t>404霸州市人民检察院</w:t>
            </w:r>
          </w:p>
        </w:tc>
        <w:tc>
          <w:tcPr>
            <w:tcW w:w="2357" w:type="dxa"/>
            <w:gridSpan w:val="4"/>
            <w:tcBorders>
              <w:top w:val="single" w:color="FFFFFF" w:sz="6" w:space="0"/>
              <w:left w:val="single" w:color="FFFFFF" w:sz="6" w:space="0"/>
              <w:right w:val="single" w:color="FFFFFF" w:sz="6" w:space="0"/>
            </w:tcBorders>
            <w:noWrap w:val="0"/>
            <w:vAlign w:val="center"/>
          </w:tcPr>
          <w:p>
            <w:pPr>
              <w:spacing w:line="300" w:lineRule="exact"/>
              <w:jc w:val="right"/>
              <w:rPr>
                <w:rFonts w:ascii="方正书宋_GBK" w:eastAsia="方正书宋_GBK"/>
                <w:sz w:val="24"/>
              </w:rPr>
            </w:pPr>
            <w:r>
              <w:rPr>
                <w:rFonts w:hint="eastAsia" w:ascii="方正书宋_GBK" w:eastAsia="方正书宋_GBK"/>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767" w:type="dxa"/>
            <w:noWrap w:val="0"/>
            <w:vAlign w:val="center"/>
          </w:tcPr>
          <w:p>
            <w:pPr>
              <w:spacing w:line="300" w:lineRule="exact"/>
              <w:jc w:val="center"/>
              <w:rPr>
                <w:rFonts w:ascii="方正书宋_GBK" w:eastAsia="方正书宋_GBK"/>
                <w:b/>
              </w:rPr>
            </w:pPr>
            <w:r>
              <w:rPr>
                <w:rFonts w:hint="eastAsia" w:ascii="方正书宋_GBK" w:eastAsia="方正书宋_GBK"/>
                <w:b/>
              </w:rPr>
              <w:t>职责活动</w:t>
            </w:r>
          </w:p>
        </w:tc>
        <w:tc>
          <w:tcPr>
            <w:tcW w:w="915" w:type="dxa"/>
            <w:noWrap w:val="0"/>
            <w:vAlign w:val="center"/>
          </w:tcPr>
          <w:p>
            <w:pPr>
              <w:spacing w:line="300" w:lineRule="exact"/>
              <w:jc w:val="center"/>
              <w:rPr>
                <w:rFonts w:ascii="方正书宋_GBK" w:eastAsia="方正书宋_GBK"/>
                <w:b/>
              </w:rPr>
            </w:pPr>
            <w:r>
              <w:rPr>
                <w:rFonts w:hint="eastAsia" w:ascii="方正书宋_GBK" w:eastAsia="方正书宋_GBK"/>
                <w:b/>
              </w:rPr>
              <w:t>年度预算数</w:t>
            </w:r>
          </w:p>
        </w:tc>
        <w:tc>
          <w:tcPr>
            <w:tcW w:w="2384" w:type="dxa"/>
            <w:noWrap w:val="0"/>
            <w:vAlign w:val="center"/>
          </w:tcPr>
          <w:p>
            <w:pPr>
              <w:spacing w:line="300" w:lineRule="exact"/>
              <w:jc w:val="center"/>
              <w:rPr>
                <w:rFonts w:ascii="方正书宋_GBK" w:eastAsia="方正书宋_GBK"/>
                <w:b/>
              </w:rPr>
            </w:pPr>
            <w:r>
              <w:rPr>
                <w:rFonts w:hint="eastAsia" w:ascii="方正书宋_GBK" w:eastAsia="方正书宋_GBK"/>
                <w:b/>
              </w:rPr>
              <w:t>内容描述</w:t>
            </w:r>
          </w:p>
        </w:tc>
        <w:tc>
          <w:tcPr>
            <w:tcW w:w="1804" w:type="dxa"/>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1140" w:type="dxa"/>
            <w:noWrap w:val="0"/>
            <w:vAlign w:val="center"/>
          </w:tcPr>
          <w:p>
            <w:pPr>
              <w:spacing w:line="300" w:lineRule="exact"/>
              <w:jc w:val="center"/>
              <w:rPr>
                <w:rFonts w:ascii="方正书宋_GBK" w:eastAsia="方正书宋_GBK"/>
                <w:b/>
              </w:rPr>
            </w:pPr>
            <w:r>
              <w:rPr>
                <w:rFonts w:hint="eastAsia" w:ascii="方正书宋_GBK" w:eastAsia="方正书宋_GBK"/>
                <w:b/>
              </w:rPr>
              <w:t>绩效指标</w:t>
            </w:r>
          </w:p>
        </w:tc>
        <w:tc>
          <w:tcPr>
            <w:tcW w:w="2357" w:type="dxa"/>
            <w:gridSpan w:val="4"/>
            <w:noWrap w:val="0"/>
            <w:vAlign w:val="center"/>
          </w:tcPr>
          <w:p>
            <w:pPr>
              <w:spacing w:line="300" w:lineRule="exact"/>
              <w:jc w:val="center"/>
              <w:rPr>
                <w:rFonts w:ascii="方正书宋_GBK" w:eastAsia="方正书宋_GBK"/>
                <w:b/>
              </w:rPr>
            </w:pPr>
            <w:r>
              <w:rPr>
                <w:rFonts w:hint="eastAsia" w:ascii="方正书宋_GBK" w:eastAsia="方正书宋_GBK"/>
                <w:b/>
              </w:rPr>
              <w:t>评价标准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767" w:type="dxa"/>
            <w:noWrap w:val="0"/>
            <w:vAlign w:val="center"/>
          </w:tcPr>
          <w:p>
            <w:pPr>
              <w:spacing w:line="300" w:lineRule="exact"/>
              <w:jc w:val="left"/>
              <w:outlineLvl w:val="0"/>
            </w:pPr>
          </w:p>
        </w:tc>
        <w:tc>
          <w:tcPr>
            <w:tcW w:w="915" w:type="dxa"/>
            <w:noWrap w:val="0"/>
            <w:vAlign w:val="center"/>
          </w:tcPr>
          <w:p>
            <w:pPr>
              <w:spacing w:line="300" w:lineRule="exact"/>
              <w:jc w:val="left"/>
              <w:outlineLvl w:val="0"/>
            </w:pPr>
          </w:p>
        </w:tc>
        <w:tc>
          <w:tcPr>
            <w:tcW w:w="2384" w:type="dxa"/>
            <w:noWrap w:val="0"/>
            <w:vAlign w:val="center"/>
          </w:tcPr>
          <w:p>
            <w:pPr>
              <w:spacing w:line="300" w:lineRule="exact"/>
              <w:jc w:val="left"/>
              <w:outlineLvl w:val="0"/>
            </w:pPr>
          </w:p>
        </w:tc>
        <w:tc>
          <w:tcPr>
            <w:tcW w:w="1804" w:type="dxa"/>
            <w:noWrap w:val="0"/>
            <w:vAlign w:val="center"/>
          </w:tcPr>
          <w:p>
            <w:pPr>
              <w:spacing w:line="300" w:lineRule="exact"/>
              <w:jc w:val="left"/>
              <w:outlineLvl w:val="0"/>
            </w:pPr>
          </w:p>
        </w:tc>
        <w:tc>
          <w:tcPr>
            <w:tcW w:w="1140" w:type="dxa"/>
            <w:noWrap w:val="0"/>
            <w:vAlign w:val="center"/>
          </w:tcPr>
          <w:p>
            <w:pPr>
              <w:spacing w:line="300" w:lineRule="exact"/>
              <w:jc w:val="left"/>
              <w:outlineLvl w:val="0"/>
            </w:pPr>
          </w:p>
        </w:tc>
        <w:tc>
          <w:tcPr>
            <w:tcW w:w="570" w:type="dxa"/>
            <w:noWrap w:val="0"/>
            <w:vAlign w:val="center"/>
          </w:tcPr>
          <w:p>
            <w:pPr>
              <w:spacing w:line="300" w:lineRule="exact"/>
              <w:jc w:val="center"/>
              <w:rPr>
                <w:rFonts w:ascii="方正书宋_GBK" w:eastAsia="方正书宋_GBK"/>
                <w:b/>
              </w:rPr>
            </w:pPr>
            <w:r>
              <w:rPr>
                <w:rFonts w:hint="eastAsia" w:ascii="方正书宋_GBK" w:eastAsia="方正书宋_GBK"/>
                <w:b/>
              </w:rPr>
              <w:t>优</w:t>
            </w:r>
          </w:p>
        </w:tc>
        <w:tc>
          <w:tcPr>
            <w:tcW w:w="585" w:type="dxa"/>
            <w:noWrap w:val="0"/>
            <w:vAlign w:val="center"/>
          </w:tcPr>
          <w:p>
            <w:pPr>
              <w:spacing w:line="300" w:lineRule="exact"/>
              <w:jc w:val="center"/>
              <w:rPr>
                <w:rFonts w:ascii="方正书宋_GBK" w:eastAsia="方正书宋_GBK"/>
                <w:b/>
              </w:rPr>
            </w:pPr>
            <w:r>
              <w:rPr>
                <w:rFonts w:hint="eastAsia" w:ascii="方正书宋_GBK" w:eastAsia="方正书宋_GBK"/>
                <w:b/>
              </w:rPr>
              <w:t>良</w:t>
            </w:r>
          </w:p>
        </w:tc>
        <w:tc>
          <w:tcPr>
            <w:tcW w:w="585" w:type="dxa"/>
            <w:noWrap w:val="0"/>
            <w:vAlign w:val="center"/>
          </w:tcPr>
          <w:p>
            <w:pPr>
              <w:spacing w:line="300" w:lineRule="exact"/>
              <w:jc w:val="center"/>
              <w:rPr>
                <w:rFonts w:ascii="方正书宋_GBK" w:eastAsia="方正书宋_GBK"/>
                <w:b/>
              </w:rPr>
            </w:pPr>
            <w:r>
              <w:rPr>
                <w:rFonts w:hint="eastAsia" w:ascii="方正书宋_GBK" w:eastAsia="方正书宋_GBK"/>
                <w:b/>
              </w:rPr>
              <w:t>中</w:t>
            </w:r>
          </w:p>
        </w:tc>
        <w:tc>
          <w:tcPr>
            <w:tcW w:w="617" w:type="dxa"/>
            <w:noWrap w:val="0"/>
            <w:vAlign w:val="center"/>
          </w:tcPr>
          <w:p>
            <w:pPr>
              <w:spacing w:line="300" w:lineRule="exact"/>
              <w:jc w:val="center"/>
              <w:rPr>
                <w:rFonts w:ascii="方正书宋_GBK" w:eastAsia="方正书宋_GBK"/>
                <w:b/>
              </w:rPr>
            </w:pPr>
            <w:r>
              <w:rPr>
                <w:rFonts w:hint="eastAsia" w:ascii="方正书宋_GBK" w:eastAsia="方正书宋_GBK"/>
                <w:b/>
              </w:rPr>
              <w:t>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767" w:type="dxa"/>
            <w:noWrap w:val="0"/>
            <w:vAlign w:val="center"/>
          </w:tcPr>
          <w:p>
            <w:pPr>
              <w:spacing w:line="300" w:lineRule="exact"/>
              <w:jc w:val="center"/>
              <w:rPr>
                <w:rFonts w:ascii="方正书宋_GBK" w:eastAsia="方正书宋_GBK"/>
                <w:b/>
              </w:rPr>
            </w:pPr>
            <w:r>
              <w:rPr>
                <w:rFonts w:hint="eastAsia" w:ascii="方正书宋_GBK" w:eastAsia="方正书宋_GBK"/>
                <w:b/>
              </w:rPr>
              <w:t>查办和预防职务犯罪</w:t>
            </w:r>
          </w:p>
        </w:tc>
        <w:tc>
          <w:tcPr>
            <w:tcW w:w="915" w:type="dxa"/>
            <w:noWrap w:val="0"/>
            <w:vAlign w:val="center"/>
          </w:tcPr>
          <w:p>
            <w:pPr>
              <w:spacing w:line="300" w:lineRule="exact"/>
              <w:jc w:val="left"/>
              <w:rPr>
                <w:rFonts w:hint="eastAsia" w:ascii="方正书宋_GBK" w:eastAsia="方正书宋_GBK"/>
                <w:lang w:val="en-US" w:eastAsia="zh-CN"/>
              </w:rPr>
            </w:pPr>
            <w:r>
              <w:rPr>
                <w:rFonts w:hint="eastAsia" w:ascii="方正书宋_GBK" w:eastAsia="方正书宋_GBK"/>
                <w:lang w:val="en-US" w:eastAsia="zh-CN"/>
              </w:rPr>
              <w:t>48.99</w:t>
            </w:r>
          </w:p>
        </w:tc>
        <w:tc>
          <w:tcPr>
            <w:tcW w:w="2384" w:type="dxa"/>
            <w:noWrap w:val="0"/>
            <w:vAlign w:val="center"/>
          </w:tcPr>
          <w:p>
            <w:pPr>
              <w:spacing w:line="300" w:lineRule="exact"/>
              <w:jc w:val="left"/>
              <w:rPr>
                <w:rFonts w:ascii="方正书宋_GBK" w:eastAsia="方正书宋_GBK"/>
              </w:rPr>
            </w:pPr>
            <w:r>
              <w:rPr>
                <w:rFonts w:hint="eastAsia" w:ascii="方正书宋_GBK" w:eastAsia="方正书宋_GBK"/>
              </w:rPr>
              <w:t>通过查办和预防职务犯罪案件，促进国家工作人员依法行使职权。</w:t>
            </w:r>
          </w:p>
        </w:tc>
        <w:tc>
          <w:tcPr>
            <w:tcW w:w="1804" w:type="dxa"/>
            <w:noWrap w:val="0"/>
            <w:vAlign w:val="center"/>
          </w:tcPr>
          <w:p>
            <w:pPr>
              <w:spacing w:line="300" w:lineRule="exact"/>
              <w:jc w:val="left"/>
              <w:rPr>
                <w:rFonts w:ascii="方正书宋_GBK" w:eastAsia="方正书宋_GBK"/>
              </w:rPr>
            </w:pPr>
            <w:r>
              <w:rPr>
                <w:rFonts w:hint="eastAsia" w:ascii="方正书宋_GBK" w:eastAsia="方正书宋_GBK"/>
              </w:rPr>
              <w:t>使我县查办贪污贿赂犯罪和渎职侵权犯罪案件工作在全市检察系统位于先进行列</w:t>
            </w:r>
          </w:p>
        </w:tc>
        <w:tc>
          <w:tcPr>
            <w:tcW w:w="1140" w:type="dxa"/>
            <w:noWrap w:val="0"/>
            <w:vAlign w:val="center"/>
          </w:tcPr>
          <w:p>
            <w:pPr>
              <w:spacing w:line="300" w:lineRule="exact"/>
              <w:jc w:val="left"/>
              <w:rPr>
                <w:rFonts w:ascii="方正书宋_GBK" w:eastAsia="方正书宋_GBK"/>
              </w:rPr>
            </w:pPr>
          </w:p>
        </w:tc>
        <w:tc>
          <w:tcPr>
            <w:tcW w:w="570" w:type="dxa"/>
            <w:noWrap w:val="0"/>
            <w:vAlign w:val="center"/>
          </w:tcPr>
          <w:p>
            <w:pPr>
              <w:spacing w:line="300" w:lineRule="exact"/>
              <w:jc w:val="center"/>
              <w:rPr>
                <w:rFonts w:ascii="方正书宋_GBK" w:eastAsia="方正书宋_GBK"/>
              </w:rPr>
            </w:pPr>
          </w:p>
        </w:tc>
        <w:tc>
          <w:tcPr>
            <w:tcW w:w="585" w:type="dxa"/>
            <w:noWrap w:val="0"/>
            <w:vAlign w:val="center"/>
          </w:tcPr>
          <w:p>
            <w:pPr>
              <w:spacing w:line="300" w:lineRule="exact"/>
              <w:jc w:val="center"/>
              <w:rPr>
                <w:rFonts w:ascii="方正书宋_GBK" w:eastAsia="方正书宋_GBK"/>
              </w:rPr>
            </w:pPr>
          </w:p>
        </w:tc>
        <w:tc>
          <w:tcPr>
            <w:tcW w:w="585" w:type="dxa"/>
            <w:noWrap w:val="0"/>
            <w:vAlign w:val="center"/>
          </w:tcPr>
          <w:p>
            <w:pPr>
              <w:spacing w:line="300" w:lineRule="exact"/>
              <w:jc w:val="center"/>
              <w:rPr>
                <w:rFonts w:ascii="方正书宋_GBK" w:eastAsia="方正书宋_GBK"/>
              </w:rPr>
            </w:pPr>
          </w:p>
        </w:tc>
        <w:tc>
          <w:tcPr>
            <w:tcW w:w="617" w:type="dxa"/>
            <w:noWrap w:val="0"/>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767" w:type="dxa"/>
            <w:noWrap w:val="0"/>
            <w:vAlign w:val="center"/>
          </w:tcPr>
          <w:p>
            <w:pPr>
              <w:spacing w:line="300" w:lineRule="exact"/>
              <w:jc w:val="center"/>
              <w:rPr>
                <w:rFonts w:ascii="方正书宋_GBK" w:eastAsia="方正书宋_GBK"/>
                <w:b/>
              </w:rPr>
            </w:pPr>
            <w:r>
              <w:rPr>
                <w:rFonts w:hint="eastAsia" w:ascii="方正书宋_GBK" w:eastAsia="方正书宋_GBK"/>
                <w:b/>
              </w:rPr>
              <w:t>查办职务犯罪</w:t>
            </w:r>
          </w:p>
        </w:tc>
        <w:tc>
          <w:tcPr>
            <w:tcW w:w="915" w:type="dxa"/>
            <w:noWrap w:val="0"/>
            <w:vAlign w:val="center"/>
          </w:tcPr>
          <w:p>
            <w:pPr>
              <w:spacing w:line="300" w:lineRule="exact"/>
              <w:jc w:val="left"/>
              <w:rPr>
                <w:rFonts w:hint="eastAsia" w:ascii="方正书宋_GBK" w:eastAsia="方正书宋_GBK"/>
                <w:lang w:val="en-US" w:eastAsia="zh-CN"/>
              </w:rPr>
            </w:pPr>
            <w:r>
              <w:rPr>
                <w:rFonts w:hint="eastAsia" w:ascii="方正书宋_GBK" w:eastAsia="方正书宋_GBK"/>
                <w:lang w:val="en-US" w:eastAsia="zh-CN"/>
              </w:rPr>
              <w:t>48.99</w:t>
            </w:r>
          </w:p>
        </w:tc>
        <w:tc>
          <w:tcPr>
            <w:tcW w:w="2384" w:type="dxa"/>
            <w:noWrap w:val="0"/>
            <w:vAlign w:val="center"/>
          </w:tcPr>
          <w:p>
            <w:pPr>
              <w:spacing w:line="300" w:lineRule="exact"/>
              <w:jc w:val="left"/>
              <w:rPr>
                <w:rFonts w:ascii="方正书宋_GBK" w:eastAsia="方正书宋_GBK"/>
              </w:rPr>
            </w:pPr>
            <w:r>
              <w:rPr>
                <w:rFonts w:hint="eastAsia" w:ascii="方正书宋_GBK" w:eastAsia="方正书宋_GBK"/>
              </w:rPr>
              <w:t>参与办理重大职务犯罪案件的侦查及个案侦查工作；分析全县职务犯罪的特点和规律，提出对策；研究制定全县反贪反渎检察业务工作细则、规定；办理全县在逃职务犯罪案件追逃追赃工作，推进全县侦查信息化和装备现代化建设。</w:t>
            </w:r>
          </w:p>
        </w:tc>
        <w:tc>
          <w:tcPr>
            <w:tcW w:w="1804" w:type="dxa"/>
            <w:noWrap w:val="0"/>
            <w:vAlign w:val="center"/>
          </w:tcPr>
          <w:p>
            <w:pPr>
              <w:spacing w:line="300" w:lineRule="exact"/>
              <w:jc w:val="left"/>
              <w:rPr>
                <w:rFonts w:ascii="方正书宋_GBK" w:eastAsia="方正书宋_GBK"/>
              </w:rPr>
            </w:pPr>
            <w:r>
              <w:rPr>
                <w:rFonts w:hint="eastAsia" w:ascii="方正书宋_GBK" w:eastAsia="方正书宋_GBK"/>
              </w:rPr>
              <w:t>使我县查办贪污贿赂犯罪和渎职侵权犯罪案件工作在全市检察系统位于先进行列</w:t>
            </w:r>
          </w:p>
        </w:tc>
        <w:tc>
          <w:tcPr>
            <w:tcW w:w="1140" w:type="dxa"/>
            <w:noWrap w:val="0"/>
            <w:vAlign w:val="center"/>
          </w:tcPr>
          <w:p>
            <w:pPr>
              <w:spacing w:line="300" w:lineRule="exact"/>
              <w:jc w:val="left"/>
              <w:rPr>
                <w:rFonts w:ascii="方正书宋_GBK" w:eastAsia="方正书宋_GBK"/>
              </w:rPr>
            </w:pPr>
            <w:r>
              <w:rPr>
                <w:rFonts w:hint="eastAsia" w:ascii="方正书宋_GBK" w:eastAsia="方正书宋_GBK"/>
              </w:rPr>
              <w:t>查办大要案比率</w:t>
            </w:r>
          </w:p>
        </w:tc>
        <w:tc>
          <w:tcPr>
            <w:tcW w:w="570" w:type="dxa"/>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50%</w:t>
            </w:r>
          </w:p>
        </w:tc>
        <w:tc>
          <w:tcPr>
            <w:tcW w:w="585" w:type="dxa"/>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45%</w:t>
            </w:r>
          </w:p>
        </w:tc>
        <w:tc>
          <w:tcPr>
            <w:tcW w:w="585" w:type="dxa"/>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35%</w:t>
            </w:r>
          </w:p>
        </w:tc>
        <w:tc>
          <w:tcPr>
            <w:tcW w:w="617" w:type="dxa"/>
            <w:noWrap w:val="0"/>
            <w:vAlign w:val="center"/>
          </w:tcPr>
          <w:p>
            <w:pPr>
              <w:spacing w:line="300" w:lineRule="exact"/>
              <w:jc w:val="center"/>
              <w:rPr>
                <w:rFonts w:ascii="方正书宋_GBK" w:eastAsia="方正书宋_GBK"/>
              </w:rPr>
            </w:pPr>
            <w:r>
              <w:rPr>
                <w:rFonts w:ascii="方正书宋_GBK" w:eastAsia="方正书宋_GBK"/>
              </w:rPr>
              <w:t>&lt;35%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767" w:type="dxa"/>
            <w:noWrap w:val="0"/>
            <w:vAlign w:val="center"/>
          </w:tcPr>
          <w:p>
            <w:pPr>
              <w:spacing w:line="300" w:lineRule="exact"/>
              <w:jc w:val="center"/>
              <w:rPr>
                <w:rFonts w:ascii="方正书宋_GBK" w:eastAsia="方正书宋_GBK"/>
                <w:b/>
              </w:rPr>
            </w:pPr>
          </w:p>
        </w:tc>
        <w:tc>
          <w:tcPr>
            <w:tcW w:w="915" w:type="dxa"/>
            <w:noWrap w:val="0"/>
            <w:vAlign w:val="center"/>
          </w:tcPr>
          <w:p>
            <w:pPr>
              <w:spacing w:line="300" w:lineRule="exact"/>
              <w:jc w:val="left"/>
              <w:rPr>
                <w:rFonts w:ascii="方正书宋_GBK" w:eastAsia="方正书宋_GBK"/>
              </w:rPr>
            </w:pPr>
          </w:p>
        </w:tc>
        <w:tc>
          <w:tcPr>
            <w:tcW w:w="2384" w:type="dxa"/>
            <w:noWrap w:val="0"/>
            <w:vAlign w:val="center"/>
          </w:tcPr>
          <w:p>
            <w:pPr>
              <w:spacing w:line="300" w:lineRule="exact"/>
              <w:jc w:val="left"/>
              <w:rPr>
                <w:rFonts w:ascii="方正书宋_GBK" w:eastAsia="方正书宋_GBK"/>
              </w:rPr>
            </w:pPr>
          </w:p>
        </w:tc>
        <w:tc>
          <w:tcPr>
            <w:tcW w:w="1804" w:type="dxa"/>
            <w:noWrap w:val="0"/>
            <w:vAlign w:val="center"/>
          </w:tcPr>
          <w:p>
            <w:pPr>
              <w:spacing w:line="300" w:lineRule="exact"/>
              <w:jc w:val="left"/>
              <w:rPr>
                <w:rFonts w:ascii="方正书宋_GBK" w:eastAsia="方正书宋_GBK"/>
              </w:rPr>
            </w:pPr>
          </w:p>
        </w:tc>
        <w:tc>
          <w:tcPr>
            <w:tcW w:w="1140" w:type="dxa"/>
            <w:noWrap w:val="0"/>
            <w:vAlign w:val="center"/>
          </w:tcPr>
          <w:p>
            <w:pPr>
              <w:spacing w:line="300" w:lineRule="exact"/>
              <w:jc w:val="left"/>
              <w:rPr>
                <w:rFonts w:ascii="方正书宋_GBK" w:eastAsia="方正书宋_GBK"/>
              </w:rPr>
            </w:pPr>
            <w:r>
              <w:rPr>
                <w:rFonts w:hint="eastAsia" w:ascii="方正书宋_GBK" w:eastAsia="方正书宋_GBK"/>
              </w:rPr>
              <w:t>案件侦结率</w:t>
            </w:r>
          </w:p>
        </w:tc>
        <w:tc>
          <w:tcPr>
            <w:tcW w:w="570" w:type="dxa"/>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70%</w:t>
            </w:r>
          </w:p>
        </w:tc>
        <w:tc>
          <w:tcPr>
            <w:tcW w:w="585" w:type="dxa"/>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65%</w:t>
            </w:r>
          </w:p>
        </w:tc>
        <w:tc>
          <w:tcPr>
            <w:tcW w:w="585" w:type="dxa"/>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55%</w:t>
            </w:r>
          </w:p>
        </w:tc>
        <w:tc>
          <w:tcPr>
            <w:tcW w:w="617" w:type="dxa"/>
            <w:noWrap w:val="0"/>
            <w:vAlign w:val="center"/>
          </w:tcPr>
          <w:p>
            <w:pPr>
              <w:spacing w:line="300" w:lineRule="exact"/>
              <w:jc w:val="center"/>
              <w:rPr>
                <w:rFonts w:ascii="方正书宋_GBK" w:eastAsia="方正书宋_GBK"/>
              </w:rPr>
            </w:pPr>
            <w:r>
              <w:rPr>
                <w:rFonts w:ascii="方正书宋_GBK" w:eastAsia="方正书宋_GBK"/>
              </w:rPr>
              <w:t>&lt;55%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767" w:type="dxa"/>
            <w:noWrap w:val="0"/>
            <w:vAlign w:val="center"/>
          </w:tcPr>
          <w:p>
            <w:pPr>
              <w:spacing w:line="300" w:lineRule="exact"/>
              <w:jc w:val="center"/>
              <w:rPr>
                <w:rFonts w:ascii="方正书宋_GBK" w:eastAsia="方正书宋_GBK"/>
                <w:b/>
              </w:rPr>
            </w:pPr>
          </w:p>
        </w:tc>
        <w:tc>
          <w:tcPr>
            <w:tcW w:w="915" w:type="dxa"/>
            <w:noWrap w:val="0"/>
            <w:vAlign w:val="center"/>
          </w:tcPr>
          <w:p>
            <w:pPr>
              <w:spacing w:line="300" w:lineRule="exact"/>
              <w:jc w:val="left"/>
              <w:rPr>
                <w:rFonts w:ascii="方正书宋_GBK" w:eastAsia="方正书宋_GBK"/>
              </w:rPr>
            </w:pPr>
          </w:p>
        </w:tc>
        <w:tc>
          <w:tcPr>
            <w:tcW w:w="2384" w:type="dxa"/>
            <w:noWrap w:val="0"/>
            <w:vAlign w:val="center"/>
          </w:tcPr>
          <w:p>
            <w:pPr>
              <w:spacing w:line="300" w:lineRule="exact"/>
              <w:jc w:val="left"/>
              <w:rPr>
                <w:rFonts w:ascii="方正书宋_GBK" w:eastAsia="方正书宋_GBK"/>
              </w:rPr>
            </w:pPr>
          </w:p>
        </w:tc>
        <w:tc>
          <w:tcPr>
            <w:tcW w:w="1804" w:type="dxa"/>
            <w:noWrap w:val="0"/>
            <w:vAlign w:val="center"/>
          </w:tcPr>
          <w:p>
            <w:pPr>
              <w:spacing w:line="300" w:lineRule="exact"/>
              <w:jc w:val="left"/>
              <w:rPr>
                <w:rFonts w:ascii="方正书宋_GBK" w:eastAsia="方正书宋_GBK"/>
              </w:rPr>
            </w:pPr>
          </w:p>
        </w:tc>
        <w:tc>
          <w:tcPr>
            <w:tcW w:w="1140" w:type="dxa"/>
            <w:noWrap w:val="0"/>
            <w:vAlign w:val="center"/>
          </w:tcPr>
          <w:p>
            <w:pPr>
              <w:spacing w:line="300" w:lineRule="exact"/>
              <w:jc w:val="left"/>
              <w:rPr>
                <w:rFonts w:ascii="方正书宋_GBK" w:eastAsia="方正书宋_GBK"/>
              </w:rPr>
            </w:pPr>
            <w:r>
              <w:rPr>
                <w:rFonts w:hint="eastAsia" w:ascii="方正书宋_GBK" w:eastAsia="方正书宋_GBK"/>
              </w:rPr>
              <w:t>查办全县贪污贿赂犯罪和渎职侵权案件的比例</w:t>
            </w:r>
          </w:p>
        </w:tc>
        <w:tc>
          <w:tcPr>
            <w:tcW w:w="570" w:type="dxa"/>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585" w:type="dxa"/>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585" w:type="dxa"/>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c>
          <w:tcPr>
            <w:tcW w:w="617" w:type="dxa"/>
            <w:noWrap w:val="0"/>
            <w:vAlign w:val="center"/>
          </w:tcPr>
          <w:p>
            <w:pPr>
              <w:spacing w:line="300" w:lineRule="exact"/>
              <w:jc w:val="center"/>
              <w:rPr>
                <w:rFonts w:ascii="方正书宋_GBK" w:eastAsia="方正书宋_GBK"/>
              </w:rPr>
            </w:pPr>
            <w:r>
              <w:rPr>
                <w:rFonts w:ascii="方正书宋_GBK" w:eastAsia="方正书宋_GBK"/>
              </w:rPr>
              <w:t>&lt;80%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767" w:type="dxa"/>
            <w:noWrap w:val="0"/>
            <w:vAlign w:val="center"/>
          </w:tcPr>
          <w:p>
            <w:pPr>
              <w:spacing w:line="300" w:lineRule="exact"/>
              <w:jc w:val="center"/>
              <w:rPr>
                <w:rFonts w:ascii="方正书宋_GBK" w:eastAsia="方正书宋_GBK"/>
                <w:b/>
              </w:rPr>
            </w:pPr>
            <w:r>
              <w:rPr>
                <w:rFonts w:hint="eastAsia" w:ascii="方正书宋_GBK" w:eastAsia="方正书宋_GBK"/>
                <w:b/>
              </w:rPr>
              <w:t>预防职务犯罪</w:t>
            </w:r>
          </w:p>
        </w:tc>
        <w:tc>
          <w:tcPr>
            <w:tcW w:w="915" w:type="dxa"/>
            <w:noWrap w:val="0"/>
            <w:vAlign w:val="center"/>
          </w:tcPr>
          <w:p>
            <w:pPr>
              <w:spacing w:line="300" w:lineRule="exact"/>
              <w:jc w:val="left"/>
              <w:rPr>
                <w:rFonts w:ascii="方正书宋_GBK" w:eastAsia="方正书宋_GBK"/>
              </w:rPr>
            </w:pPr>
          </w:p>
        </w:tc>
        <w:tc>
          <w:tcPr>
            <w:tcW w:w="2384" w:type="dxa"/>
            <w:noWrap w:val="0"/>
            <w:vAlign w:val="center"/>
          </w:tcPr>
          <w:p>
            <w:pPr>
              <w:spacing w:line="300" w:lineRule="exact"/>
              <w:jc w:val="left"/>
              <w:rPr>
                <w:rFonts w:ascii="方正书宋_GBK" w:eastAsia="方正书宋_GBK"/>
              </w:rPr>
            </w:pPr>
            <w:r>
              <w:rPr>
                <w:rFonts w:hint="eastAsia" w:ascii="方正书宋_GBK" w:eastAsia="方正书宋_GBK"/>
              </w:rPr>
              <w:t>履行检察机关重要的法律监督职能，采取多种方式，预防可能发生的职务犯罪。</w:t>
            </w:r>
          </w:p>
        </w:tc>
        <w:tc>
          <w:tcPr>
            <w:tcW w:w="1804" w:type="dxa"/>
            <w:noWrap w:val="0"/>
            <w:vAlign w:val="center"/>
          </w:tcPr>
          <w:p>
            <w:pPr>
              <w:spacing w:line="300" w:lineRule="exact"/>
              <w:jc w:val="left"/>
              <w:rPr>
                <w:rFonts w:ascii="方正书宋_GBK" w:eastAsia="方正书宋_GBK"/>
              </w:rPr>
            </w:pPr>
            <w:r>
              <w:rPr>
                <w:rFonts w:hint="eastAsia" w:ascii="方正书宋_GBK" w:eastAsia="方正书宋_GBK"/>
              </w:rPr>
              <w:t>以个案预防、系统预防、专项预防、预防调查等多种形式努力从源头上遏制和减少职务犯罪。</w:t>
            </w:r>
          </w:p>
        </w:tc>
        <w:tc>
          <w:tcPr>
            <w:tcW w:w="1140" w:type="dxa"/>
            <w:noWrap w:val="0"/>
            <w:vAlign w:val="center"/>
          </w:tcPr>
          <w:p>
            <w:pPr>
              <w:spacing w:line="300" w:lineRule="exact"/>
              <w:jc w:val="left"/>
              <w:rPr>
                <w:rFonts w:ascii="方正书宋_GBK" w:eastAsia="方正书宋_GBK"/>
              </w:rPr>
            </w:pPr>
            <w:r>
              <w:rPr>
                <w:rFonts w:hint="eastAsia" w:ascii="方正书宋_GBK" w:eastAsia="方正书宋_GBK"/>
              </w:rPr>
              <w:t>对职务犯罪了解度</w:t>
            </w:r>
          </w:p>
        </w:tc>
        <w:tc>
          <w:tcPr>
            <w:tcW w:w="570" w:type="dxa"/>
            <w:noWrap w:val="0"/>
            <w:vAlign w:val="center"/>
          </w:tcPr>
          <w:p>
            <w:pPr>
              <w:spacing w:line="300" w:lineRule="exact"/>
              <w:jc w:val="center"/>
              <w:rPr>
                <w:rFonts w:ascii="方正书宋_GBK" w:eastAsia="方正书宋_GBK"/>
              </w:rPr>
            </w:pPr>
            <w:r>
              <w:rPr>
                <w:rFonts w:ascii="方正书宋_GBK" w:eastAsia="方正书宋_GBK"/>
              </w:rPr>
              <w:t>100%</w:t>
            </w:r>
          </w:p>
        </w:tc>
        <w:tc>
          <w:tcPr>
            <w:tcW w:w="585" w:type="dxa"/>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585" w:type="dxa"/>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617" w:type="dxa"/>
            <w:noWrap w:val="0"/>
            <w:vAlign w:val="center"/>
          </w:tcPr>
          <w:p>
            <w:pPr>
              <w:spacing w:line="300" w:lineRule="exact"/>
              <w:jc w:val="center"/>
              <w:rPr>
                <w:rFonts w:ascii="方正书宋_GBK" w:eastAsia="方正书宋_GBK"/>
              </w:rPr>
            </w:pPr>
            <w:r>
              <w:rPr>
                <w:rFonts w:ascii="方正书宋_GBK" w:eastAsia="方正书宋_GBK"/>
              </w:rPr>
              <w:t>&lt;90%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767" w:type="dxa"/>
            <w:noWrap w:val="0"/>
            <w:vAlign w:val="center"/>
          </w:tcPr>
          <w:p>
            <w:pPr>
              <w:spacing w:line="300" w:lineRule="exact"/>
              <w:jc w:val="center"/>
              <w:rPr>
                <w:rFonts w:ascii="方正书宋_GBK" w:eastAsia="方正书宋_GBK"/>
                <w:b/>
              </w:rPr>
            </w:pPr>
          </w:p>
        </w:tc>
        <w:tc>
          <w:tcPr>
            <w:tcW w:w="915" w:type="dxa"/>
            <w:noWrap w:val="0"/>
            <w:vAlign w:val="center"/>
          </w:tcPr>
          <w:p>
            <w:pPr>
              <w:spacing w:line="300" w:lineRule="exact"/>
              <w:jc w:val="left"/>
              <w:rPr>
                <w:rFonts w:ascii="方正书宋_GBK" w:eastAsia="方正书宋_GBK"/>
              </w:rPr>
            </w:pPr>
          </w:p>
        </w:tc>
        <w:tc>
          <w:tcPr>
            <w:tcW w:w="2384" w:type="dxa"/>
            <w:noWrap w:val="0"/>
            <w:vAlign w:val="center"/>
          </w:tcPr>
          <w:p>
            <w:pPr>
              <w:spacing w:line="300" w:lineRule="exact"/>
              <w:jc w:val="left"/>
              <w:rPr>
                <w:rFonts w:ascii="方正书宋_GBK" w:eastAsia="方正书宋_GBK"/>
              </w:rPr>
            </w:pPr>
          </w:p>
        </w:tc>
        <w:tc>
          <w:tcPr>
            <w:tcW w:w="1804" w:type="dxa"/>
            <w:noWrap w:val="0"/>
            <w:vAlign w:val="center"/>
          </w:tcPr>
          <w:p>
            <w:pPr>
              <w:spacing w:line="300" w:lineRule="exact"/>
              <w:jc w:val="left"/>
              <w:rPr>
                <w:rFonts w:ascii="方正书宋_GBK" w:eastAsia="方正书宋_GBK"/>
              </w:rPr>
            </w:pPr>
          </w:p>
        </w:tc>
        <w:tc>
          <w:tcPr>
            <w:tcW w:w="1140" w:type="dxa"/>
            <w:noWrap w:val="0"/>
            <w:vAlign w:val="center"/>
          </w:tcPr>
          <w:p>
            <w:pPr>
              <w:spacing w:line="300" w:lineRule="exact"/>
              <w:jc w:val="left"/>
              <w:rPr>
                <w:rFonts w:ascii="方正书宋_GBK" w:eastAsia="方正书宋_GBK"/>
              </w:rPr>
            </w:pPr>
            <w:r>
              <w:rPr>
                <w:rFonts w:hint="eastAsia" w:ascii="方正书宋_GBK" w:eastAsia="方正书宋_GBK"/>
              </w:rPr>
              <w:t>预防服务和教育次数</w:t>
            </w:r>
          </w:p>
        </w:tc>
        <w:tc>
          <w:tcPr>
            <w:tcW w:w="570" w:type="dxa"/>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4</w:t>
            </w:r>
          </w:p>
        </w:tc>
        <w:tc>
          <w:tcPr>
            <w:tcW w:w="585" w:type="dxa"/>
            <w:noWrap w:val="0"/>
            <w:vAlign w:val="center"/>
          </w:tcPr>
          <w:p>
            <w:pPr>
              <w:spacing w:line="300" w:lineRule="exact"/>
              <w:jc w:val="center"/>
              <w:rPr>
                <w:rFonts w:ascii="方正书宋_GBK" w:eastAsia="方正书宋_GBK"/>
              </w:rPr>
            </w:pPr>
            <w:r>
              <w:rPr>
                <w:rFonts w:ascii="方正书宋_GBK" w:eastAsia="方正书宋_GBK"/>
              </w:rPr>
              <w:t>3</w:t>
            </w:r>
          </w:p>
        </w:tc>
        <w:tc>
          <w:tcPr>
            <w:tcW w:w="585" w:type="dxa"/>
            <w:noWrap w:val="0"/>
            <w:vAlign w:val="center"/>
          </w:tcPr>
          <w:p>
            <w:pPr>
              <w:spacing w:line="300" w:lineRule="exact"/>
              <w:jc w:val="center"/>
              <w:rPr>
                <w:rFonts w:ascii="方正书宋_GBK" w:eastAsia="方正书宋_GBK"/>
              </w:rPr>
            </w:pPr>
            <w:r>
              <w:rPr>
                <w:rFonts w:ascii="方正书宋_GBK" w:eastAsia="方正书宋_GBK"/>
              </w:rPr>
              <w:t>2</w:t>
            </w:r>
          </w:p>
        </w:tc>
        <w:tc>
          <w:tcPr>
            <w:tcW w:w="617" w:type="dxa"/>
            <w:noWrap w:val="0"/>
            <w:vAlign w:val="center"/>
          </w:tcPr>
          <w:p>
            <w:pPr>
              <w:spacing w:line="300" w:lineRule="exact"/>
              <w:jc w:val="center"/>
              <w:rPr>
                <w:rFonts w:ascii="方正书宋_GBK" w:eastAsia="方正书宋_GBK"/>
              </w:rPr>
            </w:pPr>
            <w:r>
              <w:rPr>
                <w:rFonts w:ascii="方正书宋_GBK" w:eastAsia="方正书宋_GBK"/>
              </w:rPr>
              <w:t>&lt;2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767" w:type="dxa"/>
            <w:noWrap w:val="0"/>
            <w:vAlign w:val="center"/>
          </w:tcPr>
          <w:p>
            <w:pPr>
              <w:spacing w:line="300" w:lineRule="exact"/>
              <w:jc w:val="center"/>
              <w:rPr>
                <w:rFonts w:ascii="方正书宋_GBK" w:eastAsia="方正书宋_GBK"/>
                <w:b/>
              </w:rPr>
            </w:pPr>
          </w:p>
        </w:tc>
        <w:tc>
          <w:tcPr>
            <w:tcW w:w="915" w:type="dxa"/>
            <w:noWrap w:val="0"/>
            <w:vAlign w:val="center"/>
          </w:tcPr>
          <w:p>
            <w:pPr>
              <w:spacing w:line="300" w:lineRule="exact"/>
              <w:jc w:val="left"/>
              <w:rPr>
                <w:rFonts w:ascii="方正书宋_GBK" w:eastAsia="方正书宋_GBK"/>
              </w:rPr>
            </w:pPr>
          </w:p>
        </w:tc>
        <w:tc>
          <w:tcPr>
            <w:tcW w:w="2384" w:type="dxa"/>
            <w:noWrap w:val="0"/>
            <w:vAlign w:val="center"/>
          </w:tcPr>
          <w:p>
            <w:pPr>
              <w:spacing w:line="300" w:lineRule="exact"/>
              <w:jc w:val="left"/>
              <w:rPr>
                <w:rFonts w:ascii="方正书宋_GBK" w:eastAsia="方正书宋_GBK"/>
              </w:rPr>
            </w:pPr>
          </w:p>
        </w:tc>
        <w:tc>
          <w:tcPr>
            <w:tcW w:w="1804" w:type="dxa"/>
            <w:noWrap w:val="0"/>
            <w:vAlign w:val="center"/>
          </w:tcPr>
          <w:p>
            <w:pPr>
              <w:spacing w:line="300" w:lineRule="exact"/>
              <w:jc w:val="left"/>
              <w:rPr>
                <w:rFonts w:ascii="方正书宋_GBK" w:eastAsia="方正书宋_GBK"/>
              </w:rPr>
            </w:pPr>
          </w:p>
        </w:tc>
        <w:tc>
          <w:tcPr>
            <w:tcW w:w="1140" w:type="dxa"/>
            <w:noWrap w:val="0"/>
            <w:vAlign w:val="center"/>
          </w:tcPr>
          <w:p>
            <w:pPr>
              <w:spacing w:line="300" w:lineRule="exact"/>
              <w:jc w:val="left"/>
              <w:rPr>
                <w:rFonts w:ascii="方正书宋_GBK" w:eastAsia="方正书宋_GBK"/>
              </w:rPr>
            </w:pPr>
            <w:r>
              <w:rPr>
                <w:rFonts w:hint="eastAsia" w:ascii="方正书宋_GBK" w:eastAsia="方正书宋_GBK"/>
              </w:rPr>
              <w:t>行贿犯罪档案查询次数</w:t>
            </w:r>
          </w:p>
        </w:tc>
        <w:tc>
          <w:tcPr>
            <w:tcW w:w="570" w:type="dxa"/>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4</w:t>
            </w:r>
          </w:p>
        </w:tc>
        <w:tc>
          <w:tcPr>
            <w:tcW w:w="585" w:type="dxa"/>
            <w:noWrap w:val="0"/>
            <w:vAlign w:val="center"/>
          </w:tcPr>
          <w:p>
            <w:pPr>
              <w:spacing w:line="300" w:lineRule="exact"/>
              <w:jc w:val="center"/>
              <w:rPr>
                <w:rFonts w:ascii="方正书宋_GBK" w:eastAsia="方正书宋_GBK"/>
              </w:rPr>
            </w:pPr>
            <w:r>
              <w:rPr>
                <w:rFonts w:ascii="方正书宋_GBK" w:eastAsia="方正书宋_GBK"/>
              </w:rPr>
              <w:t>3</w:t>
            </w:r>
          </w:p>
        </w:tc>
        <w:tc>
          <w:tcPr>
            <w:tcW w:w="585" w:type="dxa"/>
            <w:noWrap w:val="0"/>
            <w:vAlign w:val="center"/>
          </w:tcPr>
          <w:p>
            <w:pPr>
              <w:spacing w:line="300" w:lineRule="exact"/>
              <w:jc w:val="center"/>
              <w:rPr>
                <w:rFonts w:ascii="方正书宋_GBK" w:eastAsia="方正书宋_GBK"/>
              </w:rPr>
            </w:pPr>
            <w:r>
              <w:rPr>
                <w:rFonts w:ascii="方正书宋_GBK" w:eastAsia="方正书宋_GBK"/>
              </w:rPr>
              <w:t>2</w:t>
            </w:r>
          </w:p>
        </w:tc>
        <w:tc>
          <w:tcPr>
            <w:tcW w:w="617" w:type="dxa"/>
            <w:noWrap w:val="0"/>
            <w:vAlign w:val="center"/>
          </w:tcPr>
          <w:p>
            <w:pPr>
              <w:spacing w:line="300" w:lineRule="exact"/>
              <w:jc w:val="center"/>
              <w:rPr>
                <w:rFonts w:ascii="方正书宋_GBK" w:eastAsia="方正书宋_GBK"/>
              </w:rPr>
            </w:pPr>
            <w:r>
              <w:rPr>
                <w:rFonts w:ascii="方正书宋_GBK" w:eastAsia="方正书宋_GBK"/>
              </w:rPr>
              <w:t>&lt;2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767" w:type="dxa"/>
            <w:noWrap w:val="0"/>
            <w:vAlign w:val="center"/>
          </w:tcPr>
          <w:p>
            <w:pPr>
              <w:spacing w:line="300" w:lineRule="exact"/>
              <w:jc w:val="center"/>
              <w:rPr>
                <w:rFonts w:ascii="方正书宋_GBK" w:eastAsia="方正书宋_GBK"/>
                <w:b/>
              </w:rPr>
            </w:pPr>
            <w:r>
              <w:rPr>
                <w:rFonts w:hint="eastAsia" w:ascii="方正书宋_GBK" w:eastAsia="方正书宋_GBK"/>
                <w:b/>
              </w:rPr>
              <w:t>检察监督</w:t>
            </w:r>
          </w:p>
        </w:tc>
        <w:tc>
          <w:tcPr>
            <w:tcW w:w="915" w:type="dxa"/>
            <w:noWrap w:val="0"/>
            <w:vAlign w:val="center"/>
          </w:tcPr>
          <w:p>
            <w:pPr>
              <w:spacing w:line="300" w:lineRule="exact"/>
              <w:jc w:val="left"/>
              <w:rPr>
                <w:rFonts w:hint="eastAsia" w:ascii="方正书宋_GBK" w:eastAsia="方正书宋_GBK"/>
                <w:lang w:val="en-US" w:eastAsia="zh-CN"/>
              </w:rPr>
            </w:pPr>
            <w:r>
              <w:rPr>
                <w:rFonts w:hint="eastAsia" w:ascii="方正书宋_GBK" w:eastAsia="方正书宋_GBK"/>
                <w:lang w:val="en-US" w:eastAsia="zh-CN"/>
              </w:rPr>
              <w:t>28.8</w:t>
            </w:r>
          </w:p>
        </w:tc>
        <w:tc>
          <w:tcPr>
            <w:tcW w:w="2384" w:type="dxa"/>
            <w:noWrap w:val="0"/>
            <w:vAlign w:val="center"/>
          </w:tcPr>
          <w:p>
            <w:pPr>
              <w:spacing w:line="300" w:lineRule="exact"/>
              <w:jc w:val="left"/>
              <w:rPr>
                <w:rFonts w:ascii="方正书宋_GBK" w:eastAsia="方正书宋_GBK"/>
              </w:rPr>
            </w:pPr>
            <w:r>
              <w:rPr>
                <w:rFonts w:hint="eastAsia" w:ascii="方正书宋_GBK" w:eastAsia="方正书宋_GBK"/>
              </w:rPr>
              <w:t>对侦查机关的侦查活动、人民法院的审判活动、看守所等机关执行刑罚的活动，依法实行法律监督，维护司法公正。</w:t>
            </w:r>
          </w:p>
        </w:tc>
        <w:tc>
          <w:tcPr>
            <w:tcW w:w="1804" w:type="dxa"/>
            <w:noWrap w:val="0"/>
            <w:vAlign w:val="center"/>
          </w:tcPr>
          <w:p>
            <w:pPr>
              <w:spacing w:line="300" w:lineRule="exact"/>
              <w:jc w:val="left"/>
              <w:rPr>
                <w:rFonts w:ascii="方正书宋_GBK" w:eastAsia="方正书宋_GBK"/>
              </w:rPr>
            </w:pPr>
            <w:r>
              <w:rPr>
                <w:rFonts w:hint="eastAsia" w:ascii="方正书宋_GBK" w:eastAsia="方正书宋_GBK"/>
              </w:rPr>
              <w:t>打击犯罪、保障人权、维护司法公正。</w:t>
            </w:r>
          </w:p>
        </w:tc>
        <w:tc>
          <w:tcPr>
            <w:tcW w:w="1140" w:type="dxa"/>
            <w:noWrap w:val="0"/>
            <w:vAlign w:val="center"/>
          </w:tcPr>
          <w:p>
            <w:pPr>
              <w:spacing w:line="300" w:lineRule="exact"/>
              <w:jc w:val="left"/>
              <w:rPr>
                <w:rFonts w:ascii="方正书宋_GBK" w:eastAsia="方正书宋_GBK"/>
              </w:rPr>
            </w:pPr>
          </w:p>
        </w:tc>
        <w:tc>
          <w:tcPr>
            <w:tcW w:w="570" w:type="dxa"/>
            <w:noWrap w:val="0"/>
            <w:vAlign w:val="center"/>
          </w:tcPr>
          <w:p>
            <w:pPr>
              <w:spacing w:line="300" w:lineRule="exact"/>
              <w:jc w:val="center"/>
              <w:rPr>
                <w:rFonts w:ascii="方正书宋_GBK" w:eastAsia="方正书宋_GBK"/>
              </w:rPr>
            </w:pPr>
          </w:p>
        </w:tc>
        <w:tc>
          <w:tcPr>
            <w:tcW w:w="585" w:type="dxa"/>
            <w:noWrap w:val="0"/>
            <w:vAlign w:val="center"/>
          </w:tcPr>
          <w:p>
            <w:pPr>
              <w:spacing w:line="300" w:lineRule="exact"/>
              <w:jc w:val="center"/>
              <w:rPr>
                <w:rFonts w:ascii="方正书宋_GBK" w:eastAsia="方正书宋_GBK"/>
              </w:rPr>
            </w:pPr>
          </w:p>
        </w:tc>
        <w:tc>
          <w:tcPr>
            <w:tcW w:w="585" w:type="dxa"/>
            <w:noWrap w:val="0"/>
            <w:vAlign w:val="center"/>
          </w:tcPr>
          <w:p>
            <w:pPr>
              <w:spacing w:line="300" w:lineRule="exact"/>
              <w:jc w:val="center"/>
              <w:rPr>
                <w:rFonts w:ascii="方正书宋_GBK" w:eastAsia="方正书宋_GBK"/>
              </w:rPr>
            </w:pPr>
          </w:p>
        </w:tc>
        <w:tc>
          <w:tcPr>
            <w:tcW w:w="617" w:type="dxa"/>
            <w:noWrap w:val="0"/>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767" w:type="dxa"/>
            <w:noWrap w:val="0"/>
            <w:vAlign w:val="center"/>
          </w:tcPr>
          <w:p>
            <w:pPr>
              <w:spacing w:line="300" w:lineRule="exact"/>
              <w:jc w:val="center"/>
              <w:rPr>
                <w:rFonts w:ascii="方正书宋_GBK" w:eastAsia="方正书宋_GBK"/>
                <w:b/>
              </w:rPr>
            </w:pPr>
            <w:r>
              <w:rPr>
                <w:rFonts w:hint="eastAsia" w:ascii="方正书宋_GBK" w:eastAsia="方正书宋_GBK"/>
                <w:b/>
              </w:rPr>
              <w:t>侦查监督</w:t>
            </w:r>
          </w:p>
        </w:tc>
        <w:tc>
          <w:tcPr>
            <w:tcW w:w="915" w:type="dxa"/>
            <w:noWrap w:val="0"/>
            <w:vAlign w:val="center"/>
          </w:tcPr>
          <w:p>
            <w:pPr>
              <w:spacing w:line="300" w:lineRule="exact"/>
              <w:jc w:val="left"/>
              <w:rPr>
                <w:rFonts w:hint="eastAsia" w:ascii="方正书宋_GBK" w:eastAsia="方正书宋_GBK"/>
                <w:lang w:val="en-US" w:eastAsia="zh-CN"/>
              </w:rPr>
            </w:pPr>
            <w:r>
              <w:rPr>
                <w:rFonts w:hint="eastAsia" w:ascii="方正书宋_GBK" w:eastAsia="方正书宋_GBK"/>
                <w:lang w:val="en-US" w:eastAsia="zh-CN"/>
              </w:rPr>
              <w:t>28.8</w:t>
            </w:r>
          </w:p>
        </w:tc>
        <w:tc>
          <w:tcPr>
            <w:tcW w:w="2384" w:type="dxa"/>
            <w:noWrap w:val="0"/>
            <w:vAlign w:val="center"/>
          </w:tcPr>
          <w:p>
            <w:pPr>
              <w:spacing w:line="300" w:lineRule="exact"/>
              <w:jc w:val="left"/>
              <w:rPr>
                <w:rFonts w:ascii="方正书宋_GBK" w:eastAsia="方正书宋_GBK"/>
              </w:rPr>
            </w:pPr>
            <w:r>
              <w:rPr>
                <w:rFonts w:hint="eastAsia" w:ascii="方正书宋_GBK" w:eastAsia="方正书宋_GBK"/>
              </w:rPr>
              <w:t>侦查监督职能的行使贯穿刑事立案到侦查终结全过程。主要包括审查逮捕、立案监督和侦查活动监督等职能。</w:t>
            </w:r>
          </w:p>
        </w:tc>
        <w:tc>
          <w:tcPr>
            <w:tcW w:w="1804" w:type="dxa"/>
            <w:noWrap w:val="0"/>
            <w:vAlign w:val="center"/>
          </w:tcPr>
          <w:p>
            <w:pPr>
              <w:spacing w:line="300" w:lineRule="exact"/>
              <w:jc w:val="left"/>
              <w:rPr>
                <w:rFonts w:ascii="方正书宋_GBK" w:eastAsia="方正书宋_GBK"/>
              </w:rPr>
            </w:pPr>
            <w:r>
              <w:rPr>
                <w:rFonts w:hint="eastAsia" w:ascii="方正书宋_GBK" w:eastAsia="方正书宋_GBK"/>
              </w:rPr>
              <w:t>打击犯罪、保障人权、维护司法公正。</w:t>
            </w:r>
          </w:p>
        </w:tc>
        <w:tc>
          <w:tcPr>
            <w:tcW w:w="1140" w:type="dxa"/>
            <w:noWrap w:val="0"/>
            <w:vAlign w:val="center"/>
          </w:tcPr>
          <w:p>
            <w:pPr>
              <w:spacing w:line="300" w:lineRule="exact"/>
              <w:jc w:val="left"/>
              <w:rPr>
                <w:rFonts w:ascii="方正书宋_GBK" w:eastAsia="方正书宋_GBK"/>
              </w:rPr>
            </w:pPr>
            <w:r>
              <w:rPr>
                <w:rFonts w:hint="eastAsia" w:ascii="方正书宋_GBK" w:eastAsia="方正书宋_GBK"/>
              </w:rPr>
              <w:t>批延准确率</w:t>
            </w:r>
          </w:p>
        </w:tc>
        <w:tc>
          <w:tcPr>
            <w:tcW w:w="570" w:type="dxa"/>
            <w:noWrap w:val="0"/>
            <w:vAlign w:val="center"/>
          </w:tcPr>
          <w:p>
            <w:pPr>
              <w:spacing w:line="300" w:lineRule="exact"/>
              <w:jc w:val="center"/>
              <w:rPr>
                <w:rFonts w:ascii="方正书宋_GBK" w:eastAsia="方正书宋_GBK"/>
              </w:rPr>
            </w:pPr>
            <w:r>
              <w:rPr>
                <w:rFonts w:ascii="方正书宋_GBK" w:eastAsia="方正书宋_GBK"/>
              </w:rPr>
              <w:t>100%</w:t>
            </w:r>
          </w:p>
        </w:tc>
        <w:tc>
          <w:tcPr>
            <w:tcW w:w="585" w:type="dxa"/>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98%</w:t>
            </w:r>
          </w:p>
        </w:tc>
        <w:tc>
          <w:tcPr>
            <w:tcW w:w="585" w:type="dxa"/>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617" w:type="dxa"/>
            <w:noWrap w:val="0"/>
            <w:vAlign w:val="center"/>
          </w:tcPr>
          <w:p>
            <w:pPr>
              <w:spacing w:line="300" w:lineRule="exact"/>
              <w:jc w:val="center"/>
              <w:rPr>
                <w:rFonts w:ascii="方正书宋_GBK" w:eastAsia="方正书宋_GBK"/>
              </w:rPr>
            </w:pPr>
            <w:r>
              <w:rPr>
                <w:rFonts w:ascii="方正书宋_GBK" w:eastAsia="方正书宋_GBK"/>
              </w:rPr>
              <w:t>&lt;95%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767" w:type="dxa"/>
            <w:noWrap w:val="0"/>
            <w:vAlign w:val="center"/>
          </w:tcPr>
          <w:p>
            <w:pPr>
              <w:spacing w:line="300" w:lineRule="exact"/>
              <w:jc w:val="center"/>
              <w:rPr>
                <w:rFonts w:ascii="方正书宋_GBK" w:eastAsia="方正书宋_GBK"/>
                <w:b/>
              </w:rPr>
            </w:pPr>
          </w:p>
        </w:tc>
        <w:tc>
          <w:tcPr>
            <w:tcW w:w="915" w:type="dxa"/>
            <w:noWrap w:val="0"/>
            <w:vAlign w:val="center"/>
          </w:tcPr>
          <w:p>
            <w:pPr>
              <w:spacing w:line="300" w:lineRule="exact"/>
              <w:jc w:val="left"/>
              <w:rPr>
                <w:rFonts w:ascii="方正书宋_GBK" w:eastAsia="方正书宋_GBK"/>
              </w:rPr>
            </w:pPr>
          </w:p>
        </w:tc>
        <w:tc>
          <w:tcPr>
            <w:tcW w:w="2384" w:type="dxa"/>
            <w:noWrap w:val="0"/>
            <w:vAlign w:val="center"/>
          </w:tcPr>
          <w:p>
            <w:pPr>
              <w:spacing w:line="300" w:lineRule="exact"/>
              <w:jc w:val="left"/>
              <w:rPr>
                <w:rFonts w:ascii="方正书宋_GBK" w:eastAsia="方正书宋_GBK"/>
              </w:rPr>
            </w:pPr>
          </w:p>
        </w:tc>
        <w:tc>
          <w:tcPr>
            <w:tcW w:w="1804" w:type="dxa"/>
            <w:noWrap w:val="0"/>
            <w:vAlign w:val="center"/>
          </w:tcPr>
          <w:p>
            <w:pPr>
              <w:spacing w:line="300" w:lineRule="exact"/>
              <w:jc w:val="left"/>
              <w:rPr>
                <w:rFonts w:ascii="方正书宋_GBK" w:eastAsia="方正书宋_GBK"/>
              </w:rPr>
            </w:pPr>
          </w:p>
        </w:tc>
        <w:tc>
          <w:tcPr>
            <w:tcW w:w="1140" w:type="dxa"/>
            <w:noWrap w:val="0"/>
            <w:vAlign w:val="center"/>
          </w:tcPr>
          <w:p>
            <w:pPr>
              <w:spacing w:line="300" w:lineRule="exact"/>
              <w:jc w:val="left"/>
              <w:rPr>
                <w:rFonts w:ascii="方正书宋_GBK" w:eastAsia="方正书宋_GBK"/>
              </w:rPr>
            </w:pPr>
            <w:r>
              <w:rPr>
                <w:rFonts w:hint="eastAsia" w:ascii="方正书宋_GBK" w:eastAsia="方正书宋_GBK"/>
              </w:rPr>
              <w:t>错捕、捕后撤案、不起诉、判无罪率</w:t>
            </w:r>
          </w:p>
        </w:tc>
        <w:tc>
          <w:tcPr>
            <w:tcW w:w="570" w:type="dxa"/>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1%</w:t>
            </w:r>
          </w:p>
        </w:tc>
        <w:tc>
          <w:tcPr>
            <w:tcW w:w="585" w:type="dxa"/>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3%</w:t>
            </w:r>
          </w:p>
        </w:tc>
        <w:tc>
          <w:tcPr>
            <w:tcW w:w="585" w:type="dxa"/>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5%</w:t>
            </w:r>
          </w:p>
        </w:tc>
        <w:tc>
          <w:tcPr>
            <w:tcW w:w="617" w:type="dxa"/>
            <w:noWrap w:val="0"/>
            <w:vAlign w:val="center"/>
          </w:tcPr>
          <w:p>
            <w:pPr>
              <w:spacing w:line="300" w:lineRule="exact"/>
              <w:jc w:val="center"/>
              <w:rPr>
                <w:rFonts w:ascii="方正书宋_GBK" w:eastAsia="方正书宋_GBK"/>
              </w:rPr>
            </w:pPr>
            <w:r>
              <w:rPr>
                <w:rFonts w:ascii="方正书宋_GBK" w:eastAsia="方正书宋_GBK"/>
              </w:rPr>
              <w:t>&gt;5%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767" w:type="dxa"/>
            <w:noWrap w:val="0"/>
            <w:vAlign w:val="center"/>
          </w:tcPr>
          <w:p>
            <w:pPr>
              <w:spacing w:line="300" w:lineRule="exact"/>
              <w:jc w:val="center"/>
              <w:rPr>
                <w:rFonts w:ascii="方正书宋_GBK" w:eastAsia="方正书宋_GBK"/>
                <w:b/>
              </w:rPr>
            </w:pPr>
          </w:p>
        </w:tc>
        <w:tc>
          <w:tcPr>
            <w:tcW w:w="915" w:type="dxa"/>
            <w:noWrap w:val="0"/>
            <w:vAlign w:val="center"/>
          </w:tcPr>
          <w:p>
            <w:pPr>
              <w:spacing w:line="300" w:lineRule="exact"/>
              <w:jc w:val="left"/>
              <w:rPr>
                <w:rFonts w:ascii="方正书宋_GBK" w:eastAsia="方正书宋_GBK"/>
              </w:rPr>
            </w:pPr>
          </w:p>
        </w:tc>
        <w:tc>
          <w:tcPr>
            <w:tcW w:w="2384" w:type="dxa"/>
            <w:noWrap w:val="0"/>
            <w:vAlign w:val="center"/>
          </w:tcPr>
          <w:p>
            <w:pPr>
              <w:spacing w:line="300" w:lineRule="exact"/>
              <w:jc w:val="left"/>
              <w:rPr>
                <w:rFonts w:ascii="方正书宋_GBK" w:eastAsia="方正书宋_GBK"/>
              </w:rPr>
            </w:pPr>
          </w:p>
        </w:tc>
        <w:tc>
          <w:tcPr>
            <w:tcW w:w="1804" w:type="dxa"/>
            <w:noWrap w:val="0"/>
            <w:vAlign w:val="center"/>
          </w:tcPr>
          <w:p>
            <w:pPr>
              <w:spacing w:line="300" w:lineRule="exact"/>
              <w:jc w:val="left"/>
              <w:rPr>
                <w:rFonts w:ascii="方正书宋_GBK" w:eastAsia="方正书宋_GBK"/>
              </w:rPr>
            </w:pPr>
          </w:p>
        </w:tc>
        <w:tc>
          <w:tcPr>
            <w:tcW w:w="1140" w:type="dxa"/>
            <w:noWrap w:val="0"/>
            <w:vAlign w:val="center"/>
          </w:tcPr>
          <w:p>
            <w:pPr>
              <w:spacing w:line="300" w:lineRule="exact"/>
              <w:jc w:val="left"/>
              <w:rPr>
                <w:rFonts w:ascii="方正书宋_GBK" w:eastAsia="方正书宋_GBK"/>
              </w:rPr>
            </w:pPr>
            <w:r>
              <w:rPr>
                <w:rFonts w:hint="eastAsia" w:ascii="方正书宋_GBK" w:eastAsia="方正书宋_GBK"/>
              </w:rPr>
              <w:t>立案和侦查活动监督完成率</w:t>
            </w:r>
          </w:p>
        </w:tc>
        <w:tc>
          <w:tcPr>
            <w:tcW w:w="570" w:type="dxa"/>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585" w:type="dxa"/>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c>
          <w:tcPr>
            <w:tcW w:w="585" w:type="dxa"/>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70%</w:t>
            </w:r>
          </w:p>
        </w:tc>
        <w:tc>
          <w:tcPr>
            <w:tcW w:w="617" w:type="dxa"/>
            <w:noWrap w:val="0"/>
            <w:vAlign w:val="center"/>
          </w:tcPr>
          <w:p>
            <w:pPr>
              <w:spacing w:line="300" w:lineRule="exact"/>
              <w:jc w:val="center"/>
              <w:rPr>
                <w:rFonts w:ascii="方正书宋_GBK" w:eastAsia="方正书宋_GBK"/>
              </w:rPr>
            </w:pPr>
            <w:r>
              <w:rPr>
                <w:rFonts w:ascii="方正书宋_GBK" w:eastAsia="方正书宋_GBK"/>
              </w:rPr>
              <w:t>&lt;70%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767" w:type="dxa"/>
            <w:noWrap w:val="0"/>
            <w:vAlign w:val="center"/>
          </w:tcPr>
          <w:p>
            <w:pPr>
              <w:spacing w:line="300" w:lineRule="exact"/>
              <w:jc w:val="center"/>
              <w:rPr>
                <w:rFonts w:ascii="方正书宋_GBK" w:eastAsia="方正书宋_GBK"/>
                <w:b/>
              </w:rPr>
            </w:pPr>
            <w:r>
              <w:rPr>
                <w:rFonts w:hint="eastAsia" w:ascii="方正书宋_GBK" w:eastAsia="方正书宋_GBK"/>
                <w:b/>
              </w:rPr>
              <w:t>公诉和审判监督</w:t>
            </w:r>
          </w:p>
        </w:tc>
        <w:tc>
          <w:tcPr>
            <w:tcW w:w="915" w:type="dxa"/>
            <w:noWrap w:val="0"/>
            <w:vAlign w:val="center"/>
          </w:tcPr>
          <w:p>
            <w:pPr>
              <w:spacing w:line="300" w:lineRule="exact"/>
              <w:jc w:val="left"/>
              <w:rPr>
                <w:rFonts w:ascii="方正书宋_GBK" w:eastAsia="方正书宋_GBK"/>
              </w:rPr>
            </w:pPr>
          </w:p>
        </w:tc>
        <w:tc>
          <w:tcPr>
            <w:tcW w:w="2384" w:type="dxa"/>
            <w:noWrap w:val="0"/>
            <w:vAlign w:val="center"/>
          </w:tcPr>
          <w:p>
            <w:pPr>
              <w:spacing w:line="300" w:lineRule="exact"/>
              <w:jc w:val="left"/>
              <w:rPr>
                <w:rFonts w:ascii="方正书宋_GBK" w:eastAsia="方正书宋_GBK"/>
              </w:rPr>
            </w:pPr>
            <w:r>
              <w:rPr>
                <w:rFonts w:hint="eastAsia" w:ascii="方正书宋_GBK" w:eastAsia="方正书宋_GBK"/>
              </w:rPr>
              <w:t>审查起诉出庭支持公诉</w:t>
            </w:r>
          </w:p>
        </w:tc>
        <w:tc>
          <w:tcPr>
            <w:tcW w:w="1804" w:type="dxa"/>
            <w:noWrap w:val="0"/>
            <w:vAlign w:val="center"/>
          </w:tcPr>
          <w:p>
            <w:pPr>
              <w:spacing w:line="300" w:lineRule="exact"/>
              <w:jc w:val="left"/>
              <w:rPr>
                <w:rFonts w:ascii="方正书宋_GBK" w:eastAsia="方正书宋_GBK"/>
              </w:rPr>
            </w:pPr>
            <w:r>
              <w:rPr>
                <w:rFonts w:hint="eastAsia" w:ascii="方正书宋_GBK" w:eastAsia="方正书宋_GBK"/>
              </w:rPr>
              <w:t>全面审查案件事实，核实证据，依法提出审查意见，打击犯罪，保障人权，维护司法公正。</w:t>
            </w:r>
          </w:p>
        </w:tc>
        <w:tc>
          <w:tcPr>
            <w:tcW w:w="1140" w:type="dxa"/>
            <w:noWrap w:val="0"/>
            <w:vAlign w:val="center"/>
          </w:tcPr>
          <w:p>
            <w:pPr>
              <w:spacing w:line="300" w:lineRule="exact"/>
              <w:jc w:val="left"/>
              <w:rPr>
                <w:rFonts w:ascii="方正书宋_GBK" w:eastAsia="方正书宋_GBK"/>
              </w:rPr>
            </w:pPr>
            <w:r>
              <w:rPr>
                <w:rFonts w:hint="eastAsia" w:ascii="方正书宋_GBK" w:eastAsia="方正书宋_GBK"/>
              </w:rPr>
              <w:t>出庭意见采纳数</w:t>
            </w:r>
          </w:p>
        </w:tc>
        <w:tc>
          <w:tcPr>
            <w:tcW w:w="570" w:type="dxa"/>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c>
          <w:tcPr>
            <w:tcW w:w="585" w:type="dxa"/>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70%</w:t>
            </w:r>
          </w:p>
        </w:tc>
        <w:tc>
          <w:tcPr>
            <w:tcW w:w="585" w:type="dxa"/>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60%</w:t>
            </w:r>
          </w:p>
        </w:tc>
        <w:tc>
          <w:tcPr>
            <w:tcW w:w="617" w:type="dxa"/>
            <w:noWrap w:val="0"/>
            <w:vAlign w:val="center"/>
          </w:tcPr>
          <w:p>
            <w:pPr>
              <w:spacing w:line="300" w:lineRule="exact"/>
              <w:jc w:val="center"/>
              <w:rPr>
                <w:rFonts w:ascii="方正书宋_GBK" w:eastAsia="方正书宋_GBK"/>
              </w:rPr>
            </w:pPr>
            <w:r>
              <w:rPr>
                <w:rFonts w:ascii="方正书宋_GBK" w:eastAsia="方正书宋_GBK"/>
              </w:rPr>
              <w:t>&lt;60%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767" w:type="dxa"/>
            <w:noWrap w:val="0"/>
            <w:vAlign w:val="center"/>
          </w:tcPr>
          <w:p>
            <w:pPr>
              <w:spacing w:line="300" w:lineRule="exact"/>
              <w:jc w:val="center"/>
              <w:rPr>
                <w:rFonts w:ascii="方正书宋_GBK" w:eastAsia="方正书宋_GBK"/>
                <w:b/>
              </w:rPr>
            </w:pPr>
          </w:p>
        </w:tc>
        <w:tc>
          <w:tcPr>
            <w:tcW w:w="915" w:type="dxa"/>
            <w:noWrap w:val="0"/>
            <w:vAlign w:val="center"/>
          </w:tcPr>
          <w:p>
            <w:pPr>
              <w:spacing w:line="300" w:lineRule="exact"/>
              <w:jc w:val="left"/>
              <w:rPr>
                <w:rFonts w:ascii="方正书宋_GBK" w:eastAsia="方正书宋_GBK"/>
              </w:rPr>
            </w:pPr>
          </w:p>
        </w:tc>
        <w:tc>
          <w:tcPr>
            <w:tcW w:w="2384" w:type="dxa"/>
            <w:noWrap w:val="0"/>
            <w:vAlign w:val="center"/>
          </w:tcPr>
          <w:p>
            <w:pPr>
              <w:spacing w:line="300" w:lineRule="exact"/>
              <w:jc w:val="left"/>
              <w:rPr>
                <w:rFonts w:ascii="方正书宋_GBK" w:eastAsia="方正书宋_GBK"/>
              </w:rPr>
            </w:pPr>
          </w:p>
        </w:tc>
        <w:tc>
          <w:tcPr>
            <w:tcW w:w="1804" w:type="dxa"/>
            <w:noWrap w:val="0"/>
            <w:vAlign w:val="center"/>
          </w:tcPr>
          <w:p>
            <w:pPr>
              <w:spacing w:line="300" w:lineRule="exact"/>
              <w:jc w:val="left"/>
              <w:rPr>
                <w:rFonts w:ascii="方正书宋_GBK" w:eastAsia="方正书宋_GBK"/>
              </w:rPr>
            </w:pPr>
          </w:p>
        </w:tc>
        <w:tc>
          <w:tcPr>
            <w:tcW w:w="1140" w:type="dxa"/>
            <w:noWrap w:val="0"/>
            <w:vAlign w:val="center"/>
          </w:tcPr>
          <w:p>
            <w:pPr>
              <w:spacing w:line="300" w:lineRule="exact"/>
              <w:jc w:val="left"/>
              <w:rPr>
                <w:rFonts w:ascii="方正书宋_GBK" w:eastAsia="方正书宋_GBK"/>
              </w:rPr>
            </w:pPr>
            <w:r>
              <w:rPr>
                <w:rFonts w:hint="eastAsia" w:ascii="方正书宋_GBK" w:eastAsia="方正书宋_GBK"/>
              </w:rPr>
              <w:t>诉讼期限内审结案件占全部案件比例</w:t>
            </w:r>
          </w:p>
        </w:tc>
        <w:tc>
          <w:tcPr>
            <w:tcW w:w="570" w:type="dxa"/>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585" w:type="dxa"/>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c>
          <w:tcPr>
            <w:tcW w:w="585" w:type="dxa"/>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70%</w:t>
            </w:r>
          </w:p>
        </w:tc>
        <w:tc>
          <w:tcPr>
            <w:tcW w:w="617" w:type="dxa"/>
            <w:noWrap w:val="0"/>
            <w:vAlign w:val="center"/>
          </w:tcPr>
          <w:p>
            <w:pPr>
              <w:spacing w:line="300" w:lineRule="exact"/>
              <w:jc w:val="center"/>
              <w:rPr>
                <w:rFonts w:ascii="方正书宋_GBK" w:eastAsia="方正书宋_GBK"/>
              </w:rPr>
            </w:pPr>
            <w:r>
              <w:rPr>
                <w:rFonts w:ascii="方正书宋_GBK" w:eastAsia="方正书宋_GBK"/>
              </w:rPr>
              <w:t>&lt;70%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767" w:type="dxa"/>
            <w:noWrap w:val="0"/>
            <w:vAlign w:val="center"/>
          </w:tcPr>
          <w:p>
            <w:pPr>
              <w:spacing w:line="300" w:lineRule="exact"/>
              <w:jc w:val="center"/>
              <w:rPr>
                <w:rFonts w:ascii="方正书宋_GBK" w:eastAsia="方正书宋_GBK"/>
                <w:b/>
              </w:rPr>
            </w:pPr>
          </w:p>
        </w:tc>
        <w:tc>
          <w:tcPr>
            <w:tcW w:w="915" w:type="dxa"/>
            <w:noWrap w:val="0"/>
            <w:vAlign w:val="center"/>
          </w:tcPr>
          <w:p>
            <w:pPr>
              <w:spacing w:line="300" w:lineRule="exact"/>
              <w:jc w:val="left"/>
              <w:rPr>
                <w:rFonts w:ascii="方正书宋_GBK" w:eastAsia="方正书宋_GBK"/>
              </w:rPr>
            </w:pPr>
          </w:p>
        </w:tc>
        <w:tc>
          <w:tcPr>
            <w:tcW w:w="2384" w:type="dxa"/>
            <w:noWrap w:val="0"/>
            <w:vAlign w:val="center"/>
          </w:tcPr>
          <w:p>
            <w:pPr>
              <w:spacing w:line="300" w:lineRule="exact"/>
              <w:jc w:val="left"/>
              <w:rPr>
                <w:rFonts w:ascii="方正书宋_GBK" w:eastAsia="方正书宋_GBK"/>
              </w:rPr>
            </w:pPr>
          </w:p>
        </w:tc>
        <w:tc>
          <w:tcPr>
            <w:tcW w:w="1804" w:type="dxa"/>
            <w:noWrap w:val="0"/>
            <w:vAlign w:val="center"/>
          </w:tcPr>
          <w:p>
            <w:pPr>
              <w:spacing w:line="300" w:lineRule="exact"/>
              <w:jc w:val="left"/>
              <w:rPr>
                <w:rFonts w:ascii="方正书宋_GBK" w:eastAsia="方正书宋_GBK"/>
              </w:rPr>
            </w:pPr>
          </w:p>
        </w:tc>
        <w:tc>
          <w:tcPr>
            <w:tcW w:w="1140" w:type="dxa"/>
            <w:noWrap w:val="0"/>
            <w:vAlign w:val="center"/>
          </w:tcPr>
          <w:p>
            <w:pPr>
              <w:spacing w:line="300" w:lineRule="exact"/>
              <w:jc w:val="left"/>
              <w:rPr>
                <w:rFonts w:ascii="方正书宋_GBK" w:eastAsia="方正书宋_GBK"/>
              </w:rPr>
            </w:pPr>
            <w:r>
              <w:rPr>
                <w:rFonts w:hint="eastAsia" w:ascii="方正书宋_GBK" w:eastAsia="方正书宋_GBK"/>
              </w:rPr>
              <w:t>办理案件数</w:t>
            </w:r>
          </w:p>
        </w:tc>
        <w:tc>
          <w:tcPr>
            <w:tcW w:w="570" w:type="dxa"/>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100</w:t>
            </w:r>
          </w:p>
        </w:tc>
        <w:tc>
          <w:tcPr>
            <w:tcW w:w="585" w:type="dxa"/>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c>
          <w:tcPr>
            <w:tcW w:w="585" w:type="dxa"/>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50</w:t>
            </w:r>
          </w:p>
        </w:tc>
        <w:tc>
          <w:tcPr>
            <w:tcW w:w="617" w:type="dxa"/>
            <w:noWrap w:val="0"/>
            <w:vAlign w:val="center"/>
          </w:tcPr>
          <w:p>
            <w:pPr>
              <w:spacing w:line="300" w:lineRule="exact"/>
              <w:jc w:val="center"/>
              <w:rPr>
                <w:rFonts w:ascii="方正书宋_GBK" w:eastAsia="方正书宋_GBK"/>
              </w:rPr>
            </w:pPr>
            <w:r>
              <w:rPr>
                <w:rFonts w:ascii="方正书宋_GBK" w:eastAsia="方正书宋_GBK"/>
              </w:rPr>
              <w:t>&lt;50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767" w:type="dxa"/>
            <w:noWrap w:val="0"/>
            <w:vAlign w:val="center"/>
          </w:tcPr>
          <w:p>
            <w:pPr>
              <w:spacing w:line="300" w:lineRule="exact"/>
              <w:jc w:val="center"/>
              <w:rPr>
                <w:rFonts w:ascii="方正书宋_GBK" w:eastAsia="方正书宋_GBK"/>
                <w:b/>
              </w:rPr>
            </w:pPr>
            <w:r>
              <w:rPr>
                <w:rFonts w:hint="eastAsia" w:ascii="方正书宋_GBK" w:eastAsia="方正书宋_GBK"/>
                <w:b/>
              </w:rPr>
              <w:t>民事行政诉讼监督</w:t>
            </w:r>
          </w:p>
        </w:tc>
        <w:tc>
          <w:tcPr>
            <w:tcW w:w="915" w:type="dxa"/>
            <w:noWrap w:val="0"/>
            <w:vAlign w:val="center"/>
          </w:tcPr>
          <w:p>
            <w:pPr>
              <w:spacing w:line="300" w:lineRule="exact"/>
              <w:jc w:val="left"/>
              <w:rPr>
                <w:rFonts w:ascii="方正书宋_GBK" w:eastAsia="方正书宋_GBK"/>
              </w:rPr>
            </w:pPr>
          </w:p>
        </w:tc>
        <w:tc>
          <w:tcPr>
            <w:tcW w:w="2384" w:type="dxa"/>
            <w:noWrap w:val="0"/>
            <w:vAlign w:val="center"/>
          </w:tcPr>
          <w:p>
            <w:pPr>
              <w:spacing w:line="300" w:lineRule="exact"/>
              <w:jc w:val="left"/>
              <w:rPr>
                <w:rFonts w:ascii="方正书宋_GBK" w:eastAsia="方正书宋_GBK"/>
              </w:rPr>
            </w:pPr>
            <w:r>
              <w:rPr>
                <w:rFonts w:hint="eastAsia" w:ascii="方正书宋_GBK" w:eastAsia="方正书宋_GBK"/>
              </w:rPr>
              <w:t>依法对民事诉讼和行政诉讼实行法律监督，维护司法公正和司法权威，保障国家法律的统一正确实施</w:t>
            </w:r>
          </w:p>
        </w:tc>
        <w:tc>
          <w:tcPr>
            <w:tcW w:w="1804" w:type="dxa"/>
            <w:noWrap w:val="0"/>
            <w:vAlign w:val="center"/>
          </w:tcPr>
          <w:p>
            <w:pPr>
              <w:spacing w:line="300" w:lineRule="exact"/>
              <w:jc w:val="left"/>
              <w:rPr>
                <w:rFonts w:ascii="方正书宋_GBK" w:eastAsia="方正书宋_GBK"/>
              </w:rPr>
            </w:pPr>
            <w:r>
              <w:rPr>
                <w:rFonts w:hint="eastAsia" w:ascii="方正书宋_GBK" w:eastAsia="方正书宋_GBK"/>
              </w:rPr>
              <w:t>加大办案力度，提高办案质量。</w:t>
            </w:r>
          </w:p>
        </w:tc>
        <w:tc>
          <w:tcPr>
            <w:tcW w:w="1140" w:type="dxa"/>
            <w:noWrap w:val="0"/>
            <w:vAlign w:val="center"/>
          </w:tcPr>
          <w:p>
            <w:pPr>
              <w:spacing w:line="300" w:lineRule="exact"/>
              <w:jc w:val="left"/>
              <w:rPr>
                <w:rFonts w:ascii="方正书宋_GBK" w:eastAsia="方正书宋_GBK"/>
              </w:rPr>
            </w:pPr>
            <w:r>
              <w:rPr>
                <w:rFonts w:hint="eastAsia" w:ascii="方正书宋_GBK" w:eastAsia="方正书宋_GBK"/>
              </w:rPr>
              <w:t>检察建议采纳率</w:t>
            </w:r>
          </w:p>
        </w:tc>
        <w:tc>
          <w:tcPr>
            <w:tcW w:w="570" w:type="dxa"/>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c>
          <w:tcPr>
            <w:tcW w:w="585" w:type="dxa"/>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70%</w:t>
            </w:r>
          </w:p>
        </w:tc>
        <w:tc>
          <w:tcPr>
            <w:tcW w:w="585" w:type="dxa"/>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60%</w:t>
            </w:r>
          </w:p>
        </w:tc>
        <w:tc>
          <w:tcPr>
            <w:tcW w:w="617" w:type="dxa"/>
            <w:noWrap w:val="0"/>
            <w:vAlign w:val="center"/>
          </w:tcPr>
          <w:p>
            <w:pPr>
              <w:spacing w:line="300" w:lineRule="exact"/>
              <w:jc w:val="center"/>
              <w:rPr>
                <w:rFonts w:ascii="方正书宋_GBK" w:eastAsia="方正书宋_GBK"/>
              </w:rPr>
            </w:pPr>
            <w:r>
              <w:rPr>
                <w:rFonts w:ascii="方正书宋_GBK" w:eastAsia="方正书宋_GBK"/>
              </w:rPr>
              <w:t>&lt;60%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767" w:type="dxa"/>
            <w:noWrap w:val="0"/>
            <w:vAlign w:val="center"/>
          </w:tcPr>
          <w:p>
            <w:pPr>
              <w:spacing w:line="300" w:lineRule="exact"/>
              <w:jc w:val="center"/>
              <w:rPr>
                <w:rFonts w:ascii="方正书宋_GBK" w:eastAsia="方正书宋_GBK"/>
                <w:b/>
              </w:rPr>
            </w:pPr>
          </w:p>
        </w:tc>
        <w:tc>
          <w:tcPr>
            <w:tcW w:w="915" w:type="dxa"/>
            <w:noWrap w:val="0"/>
            <w:vAlign w:val="center"/>
          </w:tcPr>
          <w:p>
            <w:pPr>
              <w:spacing w:line="300" w:lineRule="exact"/>
              <w:jc w:val="left"/>
              <w:rPr>
                <w:rFonts w:ascii="方正书宋_GBK" w:eastAsia="方正书宋_GBK"/>
              </w:rPr>
            </w:pPr>
          </w:p>
        </w:tc>
        <w:tc>
          <w:tcPr>
            <w:tcW w:w="2384" w:type="dxa"/>
            <w:noWrap w:val="0"/>
            <w:vAlign w:val="center"/>
          </w:tcPr>
          <w:p>
            <w:pPr>
              <w:spacing w:line="300" w:lineRule="exact"/>
              <w:jc w:val="left"/>
              <w:rPr>
                <w:rFonts w:ascii="方正书宋_GBK" w:eastAsia="方正书宋_GBK"/>
              </w:rPr>
            </w:pPr>
          </w:p>
        </w:tc>
        <w:tc>
          <w:tcPr>
            <w:tcW w:w="1804" w:type="dxa"/>
            <w:noWrap w:val="0"/>
            <w:vAlign w:val="center"/>
          </w:tcPr>
          <w:p>
            <w:pPr>
              <w:spacing w:line="300" w:lineRule="exact"/>
              <w:jc w:val="left"/>
              <w:rPr>
                <w:rFonts w:ascii="方正书宋_GBK" w:eastAsia="方正书宋_GBK"/>
              </w:rPr>
            </w:pPr>
          </w:p>
        </w:tc>
        <w:tc>
          <w:tcPr>
            <w:tcW w:w="1140" w:type="dxa"/>
            <w:noWrap w:val="0"/>
            <w:vAlign w:val="center"/>
          </w:tcPr>
          <w:p>
            <w:pPr>
              <w:spacing w:line="300" w:lineRule="exact"/>
              <w:jc w:val="left"/>
              <w:rPr>
                <w:rFonts w:ascii="方正书宋_GBK" w:eastAsia="方正书宋_GBK"/>
              </w:rPr>
            </w:pPr>
            <w:r>
              <w:rPr>
                <w:rFonts w:hint="eastAsia" w:ascii="方正书宋_GBK" w:eastAsia="方正书宋_GBK"/>
              </w:rPr>
              <w:t>不支持监督申请决定息讼息访率</w:t>
            </w:r>
          </w:p>
        </w:tc>
        <w:tc>
          <w:tcPr>
            <w:tcW w:w="570" w:type="dxa"/>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50%</w:t>
            </w:r>
          </w:p>
        </w:tc>
        <w:tc>
          <w:tcPr>
            <w:tcW w:w="585" w:type="dxa"/>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40%</w:t>
            </w:r>
          </w:p>
        </w:tc>
        <w:tc>
          <w:tcPr>
            <w:tcW w:w="585" w:type="dxa"/>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30%</w:t>
            </w:r>
          </w:p>
        </w:tc>
        <w:tc>
          <w:tcPr>
            <w:tcW w:w="617" w:type="dxa"/>
            <w:noWrap w:val="0"/>
            <w:vAlign w:val="center"/>
          </w:tcPr>
          <w:p>
            <w:pPr>
              <w:spacing w:line="300" w:lineRule="exact"/>
              <w:jc w:val="center"/>
              <w:rPr>
                <w:rFonts w:ascii="方正书宋_GBK" w:eastAsia="方正书宋_GBK"/>
              </w:rPr>
            </w:pPr>
            <w:r>
              <w:rPr>
                <w:rFonts w:ascii="方正书宋_GBK" w:eastAsia="方正书宋_GBK"/>
              </w:rPr>
              <w:t>&lt;30%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767" w:type="dxa"/>
            <w:noWrap w:val="0"/>
            <w:vAlign w:val="center"/>
          </w:tcPr>
          <w:p>
            <w:pPr>
              <w:spacing w:line="300" w:lineRule="exact"/>
              <w:jc w:val="center"/>
              <w:rPr>
                <w:rFonts w:ascii="方正书宋_GBK" w:eastAsia="方正书宋_GBK"/>
                <w:b/>
              </w:rPr>
            </w:pPr>
          </w:p>
        </w:tc>
        <w:tc>
          <w:tcPr>
            <w:tcW w:w="915" w:type="dxa"/>
            <w:noWrap w:val="0"/>
            <w:vAlign w:val="center"/>
          </w:tcPr>
          <w:p>
            <w:pPr>
              <w:spacing w:line="300" w:lineRule="exact"/>
              <w:jc w:val="left"/>
              <w:rPr>
                <w:rFonts w:ascii="方正书宋_GBK" w:eastAsia="方正书宋_GBK"/>
              </w:rPr>
            </w:pPr>
          </w:p>
        </w:tc>
        <w:tc>
          <w:tcPr>
            <w:tcW w:w="2384" w:type="dxa"/>
            <w:noWrap w:val="0"/>
            <w:vAlign w:val="center"/>
          </w:tcPr>
          <w:p>
            <w:pPr>
              <w:spacing w:line="300" w:lineRule="exact"/>
              <w:jc w:val="left"/>
              <w:rPr>
                <w:rFonts w:ascii="方正书宋_GBK" w:eastAsia="方正书宋_GBK"/>
              </w:rPr>
            </w:pPr>
          </w:p>
        </w:tc>
        <w:tc>
          <w:tcPr>
            <w:tcW w:w="1804" w:type="dxa"/>
            <w:noWrap w:val="0"/>
            <w:vAlign w:val="center"/>
          </w:tcPr>
          <w:p>
            <w:pPr>
              <w:spacing w:line="300" w:lineRule="exact"/>
              <w:jc w:val="left"/>
              <w:rPr>
                <w:rFonts w:ascii="方正书宋_GBK" w:eastAsia="方正书宋_GBK"/>
              </w:rPr>
            </w:pPr>
          </w:p>
        </w:tc>
        <w:tc>
          <w:tcPr>
            <w:tcW w:w="1140" w:type="dxa"/>
            <w:noWrap w:val="0"/>
            <w:vAlign w:val="center"/>
          </w:tcPr>
          <w:p>
            <w:pPr>
              <w:spacing w:line="300" w:lineRule="exact"/>
              <w:jc w:val="left"/>
              <w:rPr>
                <w:rFonts w:ascii="方正书宋_GBK" w:eastAsia="方正书宋_GBK"/>
              </w:rPr>
            </w:pPr>
            <w:r>
              <w:rPr>
                <w:rFonts w:hint="eastAsia" w:ascii="方正书宋_GBK" w:eastAsia="方正书宋_GBK"/>
              </w:rPr>
              <w:t>案件审结率</w:t>
            </w:r>
          </w:p>
        </w:tc>
        <w:tc>
          <w:tcPr>
            <w:tcW w:w="570" w:type="dxa"/>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c>
          <w:tcPr>
            <w:tcW w:w="585" w:type="dxa"/>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70%</w:t>
            </w:r>
          </w:p>
        </w:tc>
        <w:tc>
          <w:tcPr>
            <w:tcW w:w="585" w:type="dxa"/>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60%</w:t>
            </w:r>
          </w:p>
        </w:tc>
        <w:tc>
          <w:tcPr>
            <w:tcW w:w="617" w:type="dxa"/>
            <w:noWrap w:val="0"/>
            <w:vAlign w:val="center"/>
          </w:tcPr>
          <w:p>
            <w:pPr>
              <w:spacing w:line="300" w:lineRule="exact"/>
              <w:jc w:val="center"/>
              <w:rPr>
                <w:rFonts w:ascii="方正书宋_GBK" w:eastAsia="方正书宋_GBK"/>
              </w:rPr>
            </w:pPr>
            <w:r>
              <w:rPr>
                <w:rFonts w:ascii="方正书宋_GBK" w:eastAsia="方正书宋_GBK"/>
              </w:rPr>
              <w:t>&lt;60%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767" w:type="dxa"/>
            <w:noWrap w:val="0"/>
            <w:vAlign w:val="center"/>
          </w:tcPr>
          <w:p>
            <w:pPr>
              <w:spacing w:line="300" w:lineRule="exact"/>
              <w:jc w:val="center"/>
              <w:rPr>
                <w:rFonts w:ascii="方正书宋_GBK" w:eastAsia="方正书宋_GBK"/>
                <w:b/>
              </w:rPr>
            </w:pPr>
            <w:r>
              <w:rPr>
                <w:rFonts w:hint="eastAsia" w:ascii="方正书宋_GBK" w:eastAsia="方正书宋_GBK"/>
                <w:b/>
              </w:rPr>
              <w:t>刑事执行检察</w:t>
            </w:r>
          </w:p>
        </w:tc>
        <w:tc>
          <w:tcPr>
            <w:tcW w:w="915" w:type="dxa"/>
            <w:noWrap w:val="0"/>
            <w:vAlign w:val="center"/>
          </w:tcPr>
          <w:p>
            <w:pPr>
              <w:spacing w:line="300" w:lineRule="exact"/>
              <w:jc w:val="left"/>
              <w:rPr>
                <w:rFonts w:ascii="方正书宋_GBK" w:eastAsia="方正书宋_GBK"/>
              </w:rPr>
            </w:pPr>
          </w:p>
        </w:tc>
        <w:tc>
          <w:tcPr>
            <w:tcW w:w="2384" w:type="dxa"/>
            <w:noWrap w:val="0"/>
            <w:vAlign w:val="center"/>
          </w:tcPr>
          <w:p>
            <w:pPr>
              <w:spacing w:line="300" w:lineRule="exact"/>
              <w:jc w:val="left"/>
              <w:rPr>
                <w:rFonts w:ascii="方正书宋_GBK" w:eastAsia="方正书宋_GBK"/>
              </w:rPr>
            </w:pPr>
            <w:r>
              <w:rPr>
                <w:rFonts w:hint="eastAsia" w:ascii="方正书宋_GBK" w:eastAsia="方正书宋_GBK"/>
              </w:rPr>
              <w:t>依法对刑罚执行、刑事强制措施执行、强制医疗执行等刑事执行活动是否合法实行法律监督，维护刑事执行公平公正，维护刑事执行场所监管秩序稳定、维护刑事被执行人合法权益、维护社会和谐稳定，保障国家法律、法规统一正确实施。</w:t>
            </w:r>
          </w:p>
        </w:tc>
        <w:tc>
          <w:tcPr>
            <w:tcW w:w="1804" w:type="dxa"/>
            <w:noWrap w:val="0"/>
            <w:vAlign w:val="center"/>
          </w:tcPr>
          <w:p>
            <w:pPr>
              <w:spacing w:line="300" w:lineRule="exact"/>
              <w:jc w:val="left"/>
              <w:rPr>
                <w:rFonts w:ascii="方正书宋_GBK" w:eastAsia="方正书宋_GBK"/>
              </w:rPr>
            </w:pPr>
            <w:r>
              <w:rPr>
                <w:rFonts w:hint="eastAsia" w:ascii="方正书宋_GBK" w:eastAsia="方正书宋_GBK"/>
              </w:rPr>
              <w:t>保障刑罚执行和刑事执行活动的依法有序进行。</w:t>
            </w:r>
          </w:p>
        </w:tc>
        <w:tc>
          <w:tcPr>
            <w:tcW w:w="1140" w:type="dxa"/>
            <w:noWrap w:val="0"/>
            <w:vAlign w:val="center"/>
          </w:tcPr>
          <w:p>
            <w:pPr>
              <w:spacing w:line="300" w:lineRule="exact"/>
              <w:jc w:val="left"/>
              <w:rPr>
                <w:rFonts w:ascii="方正书宋_GBK" w:eastAsia="方正书宋_GBK"/>
              </w:rPr>
            </w:pPr>
            <w:r>
              <w:rPr>
                <w:rFonts w:hint="eastAsia" w:ascii="方正书宋_GBK" w:eastAsia="方正书宋_GBK"/>
              </w:rPr>
              <w:t>纠正意见或建议的采纳率</w:t>
            </w:r>
          </w:p>
        </w:tc>
        <w:tc>
          <w:tcPr>
            <w:tcW w:w="570" w:type="dxa"/>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585" w:type="dxa"/>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85%</w:t>
            </w:r>
          </w:p>
        </w:tc>
        <w:tc>
          <w:tcPr>
            <w:tcW w:w="585" w:type="dxa"/>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c>
          <w:tcPr>
            <w:tcW w:w="617" w:type="dxa"/>
            <w:noWrap w:val="0"/>
            <w:vAlign w:val="center"/>
          </w:tcPr>
          <w:p>
            <w:pPr>
              <w:spacing w:line="300" w:lineRule="exact"/>
              <w:jc w:val="center"/>
              <w:rPr>
                <w:rFonts w:ascii="方正书宋_GBK" w:eastAsia="方正书宋_GBK"/>
              </w:rPr>
            </w:pPr>
            <w:r>
              <w:rPr>
                <w:rFonts w:ascii="方正书宋_GBK" w:eastAsia="方正书宋_GBK"/>
              </w:rPr>
              <w:t>&lt;80%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767" w:type="dxa"/>
            <w:noWrap w:val="0"/>
            <w:vAlign w:val="center"/>
          </w:tcPr>
          <w:p>
            <w:pPr>
              <w:spacing w:line="300" w:lineRule="exact"/>
              <w:jc w:val="center"/>
              <w:rPr>
                <w:rFonts w:ascii="方正书宋_GBK" w:eastAsia="方正书宋_GBK"/>
                <w:b/>
              </w:rPr>
            </w:pPr>
            <w:r>
              <w:rPr>
                <w:rFonts w:hint="eastAsia" w:ascii="方正书宋_GBK" w:eastAsia="方正书宋_GBK"/>
                <w:b/>
              </w:rPr>
              <w:t>未成年人刑事检察</w:t>
            </w:r>
          </w:p>
        </w:tc>
        <w:tc>
          <w:tcPr>
            <w:tcW w:w="915" w:type="dxa"/>
            <w:noWrap w:val="0"/>
            <w:vAlign w:val="center"/>
          </w:tcPr>
          <w:p>
            <w:pPr>
              <w:spacing w:line="300" w:lineRule="exact"/>
              <w:jc w:val="left"/>
              <w:rPr>
                <w:rFonts w:ascii="方正书宋_GBK" w:eastAsia="方正书宋_GBK"/>
              </w:rPr>
            </w:pPr>
          </w:p>
        </w:tc>
        <w:tc>
          <w:tcPr>
            <w:tcW w:w="2384" w:type="dxa"/>
            <w:noWrap w:val="0"/>
            <w:vAlign w:val="center"/>
          </w:tcPr>
          <w:p>
            <w:pPr>
              <w:spacing w:line="300" w:lineRule="exact"/>
              <w:jc w:val="left"/>
              <w:rPr>
                <w:rFonts w:ascii="方正书宋_GBK" w:eastAsia="方正书宋_GBK"/>
              </w:rPr>
            </w:pPr>
            <w:r>
              <w:rPr>
                <w:rFonts w:hint="eastAsia" w:ascii="方正书宋_GBK" w:eastAsia="方正书宋_GBK"/>
              </w:rPr>
              <w:t>办理全县检察机关未成年人犯罪案件的审查逮捕、审查起诉工作，依法履行立案监督、侦查活动监督、审判监督、执行监督职能；开展预防未成年人犯罪综合治理工作；依法保护刑事案件未成年被害人的合法权益。</w:t>
            </w:r>
          </w:p>
        </w:tc>
        <w:tc>
          <w:tcPr>
            <w:tcW w:w="1804" w:type="dxa"/>
            <w:noWrap w:val="0"/>
            <w:vAlign w:val="center"/>
          </w:tcPr>
          <w:p>
            <w:pPr>
              <w:spacing w:line="300" w:lineRule="exact"/>
              <w:jc w:val="left"/>
              <w:rPr>
                <w:rFonts w:ascii="方正书宋_GBK" w:eastAsia="方正书宋_GBK"/>
              </w:rPr>
            </w:pPr>
            <w:r>
              <w:rPr>
                <w:rFonts w:hint="eastAsia" w:ascii="方正书宋_GBK" w:eastAsia="方正书宋_GBK"/>
              </w:rPr>
              <w:t>使我县未检在全市检察机关位于先进行列</w:t>
            </w:r>
          </w:p>
        </w:tc>
        <w:tc>
          <w:tcPr>
            <w:tcW w:w="1140" w:type="dxa"/>
            <w:noWrap w:val="0"/>
            <w:vAlign w:val="center"/>
          </w:tcPr>
          <w:p>
            <w:pPr>
              <w:spacing w:line="300" w:lineRule="exact"/>
              <w:jc w:val="left"/>
              <w:rPr>
                <w:rFonts w:ascii="方正书宋_GBK" w:eastAsia="方正书宋_GBK"/>
              </w:rPr>
            </w:pPr>
            <w:r>
              <w:rPr>
                <w:rFonts w:hint="eastAsia" w:ascii="方正书宋_GBK" w:eastAsia="方正书宋_GBK"/>
              </w:rPr>
              <w:t>特殊检察制度适用率</w:t>
            </w:r>
          </w:p>
        </w:tc>
        <w:tc>
          <w:tcPr>
            <w:tcW w:w="570" w:type="dxa"/>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70%</w:t>
            </w:r>
          </w:p>
        </w:tc>
        <w:tc>
          <w:tcPr>
            <w:tcW w:w="585" w:type="dxa"/>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50%</w:t>
            </w:r>
          </w:p>
        </w:tc>
        <w:tc>
          <w:tcPr>
            <w:tcW w:w="585" w:type="dxa"/>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30%</w:t>
            </w:r>
          </w:p>
        </w:tc>
        <w:tc>
          <w:tcPr>
            <w:tcW w:w="617" w:type="dxa"/>
            <w:noWrap w:val="0"/>
            <w:vAlign w:val="center"/>
          </w:tcPr>
          <w:p>
            <w:pPr>
              <w:spacing w:line="300" w:lineRule="exact"/>
              <w:jc w:val="center"/>
              <w:rPr>
                <w:rFonts w:ascii="方正书宋_GBK" w:eastAsia="方正书宋_GBK"/>
              </w:rPr>
            </w:pPr>
            <w:r>
              <w:rPr>
                <w:rFonts w:ascii="方正书宋_GBK" w:eastAsia="方正书宋_GBK"/>
              </w:rPr>
              <w:t>&lt;30%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767" w:type="dxa"/>
            <w:noWrap w:val="0"/>
            <w:vAlign w:val="center"/>
          </w:tcPr>
          <w:p>
            <w:pPr>
              <w:spacing w:line="300" w:lineRule="exact"/>
              <w:jc w:val="center"/>
              <w:rPr>
                <w:rFonts w:ascii="方正书宋_GBK" w:eastAsia="方正书宋_GBK"/>
                <w:b/>
              </w:rPr>
            </w:pPr>
          </w:p>
        </w:tc>
        <w:tc>
          <w:tcPr>
            <w:tcW w:w="915" w:type="dxa"/>
            <w:noWrap w:val="0"/>
            <w:vAlign w:val="center"/>
          </w:tcPr>
          <w:p>
            <w:pPr>
              <w:spacing w:line="300" w:lineRule="exact"/>
              <w:jc w:val="left"/>
              <w:rPr>
                <w:rFonts w:ascii="方正书宋_GBK" w:eastAsia="方正书宋_GBK"/>
              </w:rPr>
            </w:pPr>
          </w:p>
        </w:tc>
        <w:tc>
          <w:tcPr>
            <w:tcW w:w="2384" w:type="dxa"/>
            <w:noWrap w:val="0"/>
            <w:vAlign w:val="center"/>
          </w:tcPr>
          <w:p>
            <w:pPr>
              <w:spacing w:line="300" w:lineRule="exact"/>
              <w:jc w:val="left"/>
              <w:rPr>
                <w:rFonts w:ascii="方正书宋_GBK" w:eastAsia="方正书宋_GBK"/>
              </w:rPr>
            </w:pPr>
          </w:p>
        </w:tc>
        <w:tc>
          <w:tcPr>
            <w:tcW w:w="1804" w:type="dxa"/>
            <w:noWrap w:val="0"/>
            <w:vAlign w:val="center"/>
          </w:tcPr>
          <w:p>
            <w:pPr>
              <w:spacing w:line="300" w:lineRule="exact"/>
              <w:jc w:val="left"/>
              <w:rPr>
                <w:rFonts w:ascii="方正书宋_GBK" w:eastAsia="方正书宋_GBK"/>
              </w:rPr>
            </w:pPr>
          </w:p>
        </w:tc>
        <w:tc>
          <w:tcPr>
            <w:tcW w:w="1140" w:type="dxa"/>
            <w:noWrap w:val="0"/>
            <w:vAlign w:val="center"/>
          </w:tcPr>
          <w:p>
            <w:pPr>
              <w:spacing w:line="300" w:lineRule="exact"/>
              <w:jc w:val="left"/>
              <w:rPr>
                <w:rFonts w:ascii="方正书宋_GBK" w:eastAsia="方正书宋_GBK"/>
              </w:rPr>
            </w:pPr>
            <w:r>
              <w:rPr>
                <w:rFonts w:hint="eastAsia" w:ascii="方正书宋_GBK" w:eastAsia="方正书宋_GBK"/>
              </w:rPr>
              <w:t>附条件不起诉率</w:t>
            </w:r>
          </w:p>
        </w:tc>
        <w:tc>
          <w:tcPr>
            <w:tcW w:w="570" w:type="dxa"/>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10%</w:t>
            </w:r>
          </w:p>
        </w:tc>
        <w:tc>
          <w:tcPr>
            <w:tcW w:w="585" w:type="dxa"/>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5%</w:t>
            </w:r>
          </w:p>
        </w:tc>
        <w:tc>
          <w:tcPr>
            <w:tcW w:w="585" w:type="dxa"/>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1%</w:t>
            </w:r>
          </w:p>
        </w:tc>
        <w:tc>
          <w:tcPr>
            <w:tcW w:w="617" w:type="dxa"/>
            <w:noWrap w:val="0"/>
            <w:vAlign w:val="center"/>
          </w:tcPr>
          <w:p>
            <w:pPr>
              <w:spacing w:line="300" w:lineRule="exact"/>
              <w:jc w:val="center"/>
              <w:rPr>
                <w:rFonts w:ascii="方正书宋_GBK" w:eastAsia="方正书宋_GBK"/>
              </w:rPr>
            </w:pPr>
            <w:r>
              <w:rPr>
                <w:rFonts w:ascii="方正书宋_GBK" w:eastAsia="方正书宋_GBK"/>
              </w:rPr>
              <w:t>&lt;1%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767" w:type="dxa"/>
            <w:noWrap w:val="0"/>
            <w:vAlign w:val="center"/>
          </w:tcPr>
          <w:p>
            <w:pPr>
              <w:spacing w:line="300" w:lineRule="exact"/>
              <w:jc w:val="center"/>
              <w:rPr>
                <w:rFonts w:ascii="方正书宋_GBK" w:eastAsia="方正书宋_GBK"/>
                <w:b/>
              </w:rPr>
            </w:pPr>
          </w:p>
        </w:tc>
        <w:tc>
          <w:tcPr>
            <w:tcW w:w="915" w:type="dxa"/>
            <w:noWrap w:val="0"/>
            <w:vAlign w:val="center"/>
          </w:tcPr>
          <w:p>
            <w:pPr>
              <w:spacing w:line="300" w:lineRule="exact"/>
              <w:jc w:val="left"/>
              <w:rPr>
                <w:rFonts w:ascii="方正书宋_GBK" w:eastAsia="方正书宋_GBK"/>
              </w:rPr>
            </w:pPr>
          </w:p>
        </w:tc>
        <w:tc>
          <w:tcPr>
            <w:tcW w:w="2384" w:type="dxa"/>
            <w:noWrap w:val="0"/>
            <w:vAlign w:val="center"/>
          </w:tcPr>
          <w:p>
            <w:pPr>
              <w:spacing w:line="300" w:lineRule="exact"/>
              <w:jc w:val="left"/>
              <w:rPr>
                <w:rFonts w:ascii="方正书宋_GBK" w:eastAsia="方正书宋_GBK"/>
              </w:rPr>
            </w:pPr>
          </w:p>
        </w:tc>
        <w:tc>
          <w:tcPr>
            <w:tcW w:w="1804" w:type="dxa"/>
            <w:noWrap w:val="0"/>
            <w:vAlign w:val="center"/>
          </w:tcPr>
          <w:p>
            <w:pPr>
              <w:spacing w:line="300" w:lineRule="exact"/>
              <w:jc w:val="left"/>
              <w:rPr>
                <w:rFonts w:ascii="方正书宋_GBK" w:eastAsia="方正书宋_GBK"/>
              </w:rPr>
            </w:pPr>
          </w:p>
        </w:tc>
        <w:tc>
          <w:tcPr>
            <w:tcW w:w="1140" w:type="dxa"/>
            <w:noWrap w:val="0"/>
            <w:vAlign w:val="center"/>
          </w:tcPr>
          <w:p>
            <w:pPr>
              <w:spacing w:line="300" w:lineRule="exact"/>
              <w:jc w:val="left"/>
              <w:rPr>
                <w:rFonts w:ascii="方正书宋_GBK" w:eastAsia="方正书宋_GBK"/>
              </w:rPr>
            </w:pPr>
            <w:r>
              <w:rPr>
                <w:rFonts w:hint="eastAsia" w:ascii="方正书宋_GBK" w:eastAsia="方正书宋_GBK"/>
              </w:rPr>
              <w:t>不捕、不诉率</w:t>
            </w:r>
          </w:p>
        </w:tc>
        <w:tc>
          <w:tcPr>
            <w:tcW w:w="570" w:type="dxa"/>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40%</w:t>
            </w:r>
          </w:p>
        </w:tc>
        <w:tc>
          <w:tcPr>
            <w:tcW w:w="585" w:type="dxa"/>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30%</w:t>
            </w:r>
          </w:p>
        </w:tc>
        <w:tc>
          <w:tcPr>
            <w:tcW w:w="585" w:type="dxa"/>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20%</w:t>
            </w:r>
          </w:p>
        </w:tc>
        <w:tc>
          <w:tcPr>
            <w:tcW w:w="617" w:type="dxa"/>
            <w:noWrap w:val="0"/>
            <w:vAlign w:val="center"/>
          </w:tcPr>
          <w:p>
            <w:pPr>
              <w:spacing w:line="300" w:lineRule="exact"/>
              <w:jc w:val="center"/>
              <w:rPr>
                <w:rFonts w:ascii="方正书宋_GBK" w:eastAsia="方正书宋_GBK"/>
              </w:rPr>
            </w:pPr>
            <w:r>
              <w:rPr>
                <w:rFonts w:ascii="方正书宋_GBK" w:eastAsia="方正书宋_GBK"/>
              </w:rPr>
              <w:t>&lt;20%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767" w:type="dxa"/>
            <w:noWrap w:val="0"/>
            <w:vAlign w:val="center"/>
          </w:tcPr>
          <w:p>
            <w:pPr>
              <w:spacing w:line="300" w:lineRule="exact"/>
              <w:jc w:val="center"/>
              <w:rPr>
                <w:rFonts w:ascii="方正书宋_GBK" w:eastAsia="方正书宋_GBK"/>
                <w:b/>
              </w:rPr>
            </w:pPr>
          </w:p>
        </w:tc>
        <w:tc>
          <w:tcPr>
            <w:tcW w:w="915" w:type="dxa"/>
            <w:noWrap w:val="0"/>
            <w:vAlign w:val="center"/>
          </w:tcPr>
          <w:p>
            <w:pPr>
              <w:spacing w:line="300" w:lineRule="exact"/>
              <w:jc w:val="left"/>
              <w:rPr>
                <w:rFonts w:ascii="方正书宋_GBK" w:eastAsia="方正书宋_GBK"/>
              </w:rPr>
            </w:pPr>
          </w:p>
        </w:tc>
        <w:tc>
          <w:tcPr>
            <w:tcW w:w="2384" w:type="dxa"/>
            <w:noWrap w:val="0"/>
            <w:vAlign w:val="center"/>
          </w:tcPr>
          <w:p>
            <w:pPr>
              <w:spacing w:line="300" w:lineRule="exact"/>
              <w:jc w:val="left"/>
              <w:rPr>
                <w:rFonts w:ascii="方正书宋_GBK" w:eastAsia="方正书宋_GBK"/>
              </w:rPr>
            </w:pPr>
          </w:p>
        </w:tc>
        <w:tc>
          <w:tcPr>
            <w:tcW w:w="1804" w:type="dxa"/>
            <w:noWrap w:val="0"/>
            <w:vAlign w:val="center"/>
          </w:tcPr>
          <w:p>
            <w:pPr>
              <w:spacing w:line="300" w:lineRule="exact"/>
              <w:jc w:val="left"/>
              <w:rPr>
                <w:rFonts w:ascii="方正书宋_GBK" w:eastAsia="方正书宋_GBK"/>
              </w:rPr>
            </w:pPr>
          </w:p>
        </w:tc>
        <w:tc>
          <w:tcPr>
            <w:tcW w:w="1140" w:type="dxa"/>
            <w:noWrap w:val="0"/>
            <w:vAlign w:val="center"/>
          </w:tcPr>
          <w:p>
            <w:pPr>
              <w:spacing w:line="300" w:lineRule="exact"/>
              <w:jc w:val="left"/>
              <w:rPr>
                <w:rFonts w:ascii="方正书宋_GBK" w:eastAsia="方正书宋_GBK"/>
              </w:rPr>
            </w:pPr>
            <w:r>
              <w:rPr>
                <w:rFonts w:hint="eastAsia" w:ascii="方正书宋_GBK" w:eastAsia="方正书宋_GBK"/>
              </w:rPr>
              <w:t>未成年人刑事案件办理率</w:t>
            </w:r>
          </w:p>
        </w:tc>
        <w:tc>
          <w:tcPr>
            <w:tcW w:w="570" w:type="dxa"/>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585" w:type="dxa"/>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85%</w:t>
            </w:r>
          </w:p>
        </w:tc>
        <w:tc>
          <w:tcPr>
            <w:tcW w:w="585" w:type="dxa"/>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c>
          <w:tcPr>
            <w:tcW w:w="617" w:type="dxa"/>
            <w:noWrap w:val="0"/>
            <w:vAlign w:val="center"/>
          </w:tcPr>
          <w:p>
            <w:pPr>
              <w:spacing w:line="300" w:lineRule="exact"/>
              <w:jc w:val="center"/>
              <w:rPr>
                <w:rFonts w:ascii="方正书宋_GBK" w:eastAsia="方正书宋_GBK"/>
              </w:rPr>
            </w:pPr>
            <w:r>
              <w:rPr>
                <w:rFonts w:ascii="方正书宋_GBK" w:eastAsia="方正书宋_GBK"/>
              </w:rPr>
              <w:t>&lt;80%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767" w:type="dxa"/>
            <w:noWrap w:val="0"/>
            <w:vAlign w:val="center"/>
          </w:tcPr>
          <w:p>
            <w:pPr>
              <w:spacing w:line="300" w:lineRule="exact"/>
              <w:jc w:val="center"/>
              <w:rPr>
                <w:rFonts w:ascii="方正书宋_GBK" w:eastAsia="方正书宋_GBK"/>
                <w:b/>
              </w:rPr>
            </w:pPr>
          </w:p>
        </w:tc>
        <w:tc>
          <w:tcPr>
            <w:tcW w:w="915" w:type="dxa"/>
            <w:noWrap w:val="0"/>
            <w:vAlign w:val="center"/>
          </w:tcPr>
          <w:p>
            <w:pPr>
              <w:spacing w:line="300" w:lineRule="exact"/>
              <w:jc w:val="left"/>
              <w:rPr>
                <w:rFonts w:ascii="方正书宋_GBK" w:eastAsia="方正书宋_GBK"/>
              </w:rPr>
            </w:pPr>
          </w:p>
        </w:tc>
        <w:tc>
          <w:tcPr>
            <w:tcW w:w="2384" w:type="dxa"/>
            <w:noWrap w:val="0"/>
            <w:vAlign w:val="center"/>
          </w:tcPr>
          <w:p>
            <w:pPr>
              <w:spacing w:line="300" w:lineRule="exact"/>
              <w:jc w:val="left"/>
              <w:rPr>
                <w:rFonts w:ascii="方正书宋_GBK" w:eastAsia="方正书宋_GBK"/>
              </w:rPr>
            </w:pPr>
          </w:p>
        </w:tc>
        <w:tc>
          <w:tcPr>
            <w:tcW w:w="1804" w:type="dxa"/>
            <w:noWrap w:val="0"/>
            <w:vAlign w:val="center"/>
          </w:tcPr>
          <w:p>
            <w:pPr>
              <w:spacing w:line="300" w:lineRule="exact"/>
              <w:jc w:val="left"/>
              <w:rPr>
                <w:rFonts w:ascii="方正书宋_GBK" w:eastAsia="方正书宋_GBK"/>
              </w:rPr>
            </w:pPr>
          </w:p>
        </w:tc>
        <w:tc>
          <w:tcPr>
            <w:tcW w:w="1140" w:type="dxa"/>
            <w:noWrap w:val="0"/>
            <w:vAlign w:val="center"/>
          </w:tcPr>
          <w:p>
            <w:pPr>
              <w:spacing w:line="300" w:lineRule="exact"/>
              <w:jc w:val="left"/>
              <w:rPr>
                <w:rFonts w:ascii="方正书宋_GBK" w:eastAsia="方正书宋_GBK"/>
              </w:rPr>
            </w:pPr>
            <w:r>
              <w:rPr>
                <w:rFonts w:hint="eastAsia" w:ascii="方正书宋_GBK" w:eastAsia="方正书宋_GBK"/>
              </w:rPr>
              <w:t>案件办结率</w:t>
            </w:r>
          </w:p>
        </w:tc>
        <w:tc>
          <w:tcPr>
            <w:tcW w:w="570" w:type="dxa"/>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c>
          <w:tcPr>
            <w:tcW w:w="585" w:type="dxa"/>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70%</w:t>
            </w:r>
          </w:p>
        </w:tc>
        <w:tc>
          <w:tcPr>
            <w:tcW w:w="585" w:type="dxa"/>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60%</w:t>
            </w:r>
          </w:p>
        </w:tc>
        <w:tc>
          <w:tcPr>
            <w:tcW w:w="617" w:type="dxa"/>
            <w:noWrap w:val="0"/>
            <w:vAlign w:val="center"/>
          </w:tcPr>
          <w:p>
            <w:pPr>
              <w:spacing w:line="300" w:lineRule="exact"/>
              <w:jc w:val="center"/>
              <w:rPr>
                <w:rFonts w:ascii="方正书宋_GBK" w:eastAsia="方正书宋_GBK"/>
              </w:rPr>
            </w:pPr>
            <w:r>
              <w:rPr>
                <w:rFonts w:ascii="方正书宋_GBK" w:eastAsia="方正书宋_GBK"/>
              </w:rPr>
              <w:t>&lt;60%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767" w:type="dxa"/>
            <w:noWrap w:val="0"/>
            <w:vAlign w:val="center"/>
          </w:tcPr>
          <w:p>
            <w:pPr>
              <w:spacing w:line="300" w:lineRule="exact"/>
              <w:jc w:val="center"/>
              <w:rPr>
                <w:rFonts w:ascii="方正书宋_GBK" w:eastAsia="方正书宋_GBK"/>
                <w:b/>
              </w:rPr>
            </w:pPr>
            <w:r>
              <w:rPr>
                <w:rFonts w:hint="eastAsia" w:ascii="方正书宋_GBK" w:eastAsia="方正书宋_GBK"/>
                <w:b/>
              </w:rPr>
              <w:t>司法辅助</w:t>
            </w:r>
          </w:p>
        </w:tc>
        <w:tc>
          <w:tcPr>
            <w:tcW w:w="915" w:type="dxa"/>
            <w:noWrap w:val="0"/>
            <w:vAlign w:val="center"/>
          </w:tcPr>
          <w:p>
            <w:pPr>
              <w:spacing w:line="300" w:lineRule="exact"/>
              <w:jc w:val="left"/>
              <w:rPr>
                <w:rFonts w:ascii="方正书宋_GBK" w:eastAsia="方正书宋_GBK"/>
              </w:rPr>
            </w:pPr>
          </w:p>
        </w:tc>
        <w:tc>
          <w:tcPr>
            <w:tcW w:w="2384" w:type="dxa"/>
            <w:noWrap w:val="0"/>
            <w:vAlign w:val="center"/>
          </w:tcPr>
          <w:p>
            <w:pPr>
              <w:spacing w:line="300" w:lineRule="exact"/>
              <w:jc w:val="left"/>
              <w:rPr>
                <w:rFonts w:ascii="方正书宋_GBK" w:eastAsia="方正书宋_GBK"/>
              </w:rPr>
            </w:pPr>
            <w:r>
              <w:rPr>
                <w:rFonts w:hint="eastAsia" w:ascii="方正书宋_GBK" w:eastAsia="方正书宋_GBK"/>
              </w:rPr>
              <w:t>保障办案安全；开展全县检察机关技术工作和物证检验、鉴定、审核等工作。</w:t>
            </w:r>
          </w:p>
        </w:tc>
        <w:tc>
          <w:tcPr>
            <w:tcW w:w="1804" w:type="dxa"/>
            <w:noWrap w:val="0"/>
            <w:vAlign w:val="center"/>
          </w:tcPr>
          <w:p>
            <w:pPr>
              <w:spacing w:line="300" w:lineRule="exact"/>
              <w:jc w:val="left"/>
              <w:rPr>
                <w:rFonts w:ascii="方正书宋_GBK" w:eastAsia="方正书宋_GBK"/>
              </w:rPr>
            </w:pPr>
            <w:r>
              <w:rPr>
                <w:rFonts w:hint="eastAsia" w:ascii="方正书宋_GBK" w:eastAsia="方正书宋_GBK"/>
              </w:rPr>
              <w:t>加强各项检察辅助职能，为检察业务提供有力保障。</w:t>
            </w:r>
          </w:p>
        </w:tc>
        <w:tc>
          <w:tcPr>
            <w:tcW w:w="1140" w:type="dxa"/>
            <w:noWrap w:val="0"/>
            <w:vAlign w:val="center"/>
          </w:tcPr>
          <w:p>
            <w:pPr>
              <w:spacing w:line="300" w:lineRule="exact"/>
              <w:jc w:val="left"/>
              <w:rPr>
                <w:rFonts w:ascii="方正书宋_GBK" w:eastAsia="方正书宋_GBK"/>
              </w:rPr>
            </w:pPr>
            <w:r>
              <w:rPr>
                <w:rFonts w:hint="eastAsia" w:ascii="方正书宋_GBK" w:eastAsia="方正书宋_GBK"/>
              </w:rPr>
              <w:t>法警装备购置率</w:t>
            </w:r>
          </w:p>
        </w:tc>
        <w:tc>
          <w:tcPr>
            <w:tcW w:w="570" w:type="dxa"/>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585" w:type="dxa"/>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70%</w:t>
            </w:r>
          </w:p>
        </w:tc>
        <w:tc>
          <w:tcPr>
            <w:tcW w:w="585" w:type="dxa"/>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60%</w:t>
            </w:r>
          </w:p>
        </w:tc>
        <w:tc>
          <w:tcPr>
            <w:tcW w:w="617" w:type="dxa"/>
            <w:noWrap w:val="0"/>
            <w:vAlign w:val="center"/>
          </w:tcPr>
          <w:p>
            <w:pPr>
              <w:spacing w:line="300" w:lineRule="exact"/>
              <w:jc w:val="center"/>
              <w:rPr>
                <w:rFonts w:ascii="方正书宋_GBK" w:eastAsia="方正书宋_GBK"/>
              </w:rPr>
            </w:pPr>
            <w:r>
              <w:rPr>
                <w:rFonts w:ascii="方正书宋_GBK" w:eastAsia="方正书宋_GBK"/>
              </w:rPr>
              <w:t>&lt;60%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767" w:type="dxa"/>
            <w:noWrap w:val="0"/>
            <w:vAlign w:val="center"/>
          </w:tcPr>
          <w:p>
            <w:pPr>
              <w:spacing w:line="300" w:lineRule="exact"/>
              <w:jc w:val="center"/>
              <w:rPr>
                <w:rFonts w:ascii="方正书宋_GBK" w:eastAsia="方正书宋_GBK"/>
                <w:b/>
              </w:rPr>
            </w:pPr>
          </w:p>
        </w:tc>
        <w:tc>
          <w:tcPr>
            <w:tcW w:w="915" w:type="dxa"/>
            <w:noWrap w:val="0"/>
            <w:vAlign w:val="center"/>
          </w:tcPr>
          <w:p>
            <w:pPr>
              <w:spacing w:line="300" w:lineRule="exact"/>
              <w:jc w:val="left"/>
              <w:rPr>
                <w:rFonts w:ascii="方正书宋_GBK" w:eastAsia="方正书宋_GBK"/>
              </w:rPr>
            </w:pPr>
          </w:p>
        </w:tc>
        <w:tc>
          <w:tcPr>
            <w:tcW w:w="2384" w:type="dxa"/>
            <w:noWrap w:val="0"/>
            <w:vAlign w:val="center"/>
          </w:tcPr>
          <w:p>
            <w:pPr>
              <w:spacing w:line="300" w:lineRule="exact"/>
              <w:jc w:val="left"/>
              <w:rPr>
                <w:rFonts w:ascii="方正书宋_GBK" w:eastAsia="方正书宋_GBK"/>
              </w:rPr>
            </w:pPr>
          </w:p>
        </w:tc>
        <w:tc>
          <w:tcPr>
            <w:tcW w:w="1804" w:type="dxa"/>
            <w:noWrap w:val="0"/>
            <w:vAlign w:val="center"/>
          </w:tcPr>
          <w:p>
            <w:pPr>
              <w:spacing w:line="300" w:lineRule="exact"/>
              <w:jc w:val="left"/>
              <w:rPr>
                <w:rFonts w:ascii="方正书宋_GBK" w:eastAsia="方正书宋_GBK"/>
              </w:rPr>
            </w:pPr>
          </w:p>
        </w:tc>
        <w:tc>
          <w:tcPr>
            <w:tcW w:w="1140" w:type="dxa"/>
            <w:noWrap w:val="0"/>
            <w:vAlign w:val="center"/>
          </w:tcPr>
          <w:p>
            <w:pPr>
              <w:spacing w:line="300" w:lineRule="exact"/>
              <w:jc w:val="left"/>
              <w:rPr>
                <w:rFonts w:ascii="方正书宋_GBK" w:eastAsia="方正书宋_GBK"/>
              </w:rPr>
            </w:pPr>
            <w:r>
              <w:rPr>
                <w:rFonts w:hint="eastAsia" w:ascii="方正书宋_GBK" w:eastAsia="方正书宋_GBK"/>
              </w:rPr>
              <w:t>出警及时率</w:t>
            </w:r>
          </w:p>
        </w:tc>
        <w:tc>
          <w:tcPr>
            <w:tcW w:w="570" w:type="dxa"/>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585" w:type="dxa"/>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70%</w:t>
            </w:r>
          </w:p>
        </w:tc>
        <w:tc>
          <w:tcPr>
            <w:tcW w:w="585" w:type="dxa"/>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60%</w:t>
            </w:r>
          </w:p>
        </w:tc>
        <w:tc>
          <w:tcPr>
            <w:tcW w:w="617" w:type="dxa"/>
            <w:noWrap w:val="0"/>
            <w:vAlign w:val="center"/>
          </w:tcPr>
          <w:p>
            <w:pPr>
              <w:spacing w:line="300" w:lineRule="exact"/>
              <w:jc w:val="center"/>
              <w:rPr>
                <w:rFonts w:ascii="方正书宋_GBK" w:eastAsia="方正书宋_GBK"/>
              </w:rPr>
            </w:pPr>
            <w:r>
              <w:rPr>
                <w:rFonts w:ascii="方正书宋_GBK" w:eastAsia="方正书宋_GBK"/>
              </w:rPr>
              <w:t>&lt;60%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767" w:type="dxa"/>
            <w:noWrap w:val="0"/>
            <w:vAlign w:val="center"/>
          </w:tcPr>
          <w:p>
            <w:pPr>
              <w:spacing w:line="300" w:lineRule="exact"/>
              <w:jc w:val="center"/>
              <w:rPr>
                <w:rFonts w:ascii="方正书宋_GBK" w:eastAsia="方正书宋_GBK"/>
                <w:b/>
              </w:rPr>
            </w:pPr>
          </w:p>
        </w:tc>
        <w:tc>
          <w:tcPr>
            <w:tcW w:w="915" w:type="dxa"/>
            <w:noWrap w:val="0"/>
            <w:vAlign w:val="center"/>
          </w:tcPr>
          <w:p>
            <w:pPr>
              <w:spacing w:line="300" w:lineRule="exact"/>
              <w:jc w:val="left"/>
              <w:rPr>
                <w:rFonts w:ascii="方正书宋_GBK" w:eastAsia="方正书宋_GBK"/>
              </w:rPr>
            </w:pPr>
          </w:p>
        </w:tc>
        <w:tc>
          <w:tcPr>
            <w:tcW w:w="2384" w:type="dxa"/>
            <w:noWrap w:val="0"/>
            <w:vAlign w:val="center"/>
          </w:tcPr>
          <w:p>
            <w:pPr>
              <w:spacing w:line="300" w:lineRule="exact"/>
              <w:jc w:val="left"/>
              <w:rPr>
                <w:rFonts w:ascii="方正书宋_GBK" w:eastAsia="方正书宋_GBK"/>
              </w:rPr>
            </w:pPr>
          </w:p>
        </w:tc>
        <w:tc>
          <w:tcPr>
            <w:tcW w:w="1804" w:type="dxa"/>
            <w:noWrap w:val="0"/>
            <w:vAlign w:val="center"/>
          </w:tcPr>
          <w:p>
            <w:pPr>
              <w:spacing w:line="300" w:lineRule="exact"/>
              <w:jc w:val="left"/>
              <w:rPr>
                <w:rFonts w:ascii="方正书宋_GBK" w:eastAsia="方正书宋_GBK"/>
              </w:rPr>
            </w:pPr>
          </w:p>
        </w:tc>
        <w:tc>
          <w:tcPr>
            <w:tcW w:w="1140" w:type="dxa"/>
            <w:noWrap w:val="0"/>
            <w:vAlign w:val="center"/>
          </w:tcPr>
          <w:p>
            <w:pPr>
              <w:spacing w:line="300" w:lineRule="exact"/>
              <w:jc w:val="left"/>
              <w:rPr>
                <w:rFonts w:ascii="方正书宋_GBK" w:eastAsia="方正书宋_GBK"/>
              </w:rPr>
            </w:pPr>
            <w:r>
              <w:rPr>
                <w:rFonts w:hint="eastAsia" w:ascii="方正书宋_GBK" w:eastAsia="方正书宋_GBK"/>
              </w:rPr>
              <w:t>司法鉴定案件办结率</w:t>
            </w:r>
          </w:p>
        </w:tc>
        <w:tc>
          <w:tcPr>
            <w:tcW w:w="570" w:type="dxa"/>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75%</w:t>
            </w:r>
          </w:p>
        </w:tc>
        <w:tc>
          <w:tcPr>
            <w:tcW w:w="585" w:type="dxa"/>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60%</w:t>
            </w:r>
          </w:p>
        </w:tc>
        <w:tc>
          <w:tcPr>
            <w:tcW w:w="585" w:type="dxa"/>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45%</w:t>
            </w:r>
          </w:p>
        </w:tc>
        <w:tc>
          <w:tcPr>
            <w:tcW w:w="617" w:type="dxa"/>
            <w:noWrap w:val="0"/>
            <w:vAlign w:val="center"/>
          </w:tcPr>
          <w:p>
            <w:pPr>
              <w:spacing w:line="300" w:lineRule="exact"/>
              <w:jc w:val="center"/>
              <w:rPr>
                <w:rFonts w:ascii="方正书宋_GBK" w:eastAsia="方正书宋_GBK"/>
              </w:rPr>
            </w:pPr>
            <w:r>
              <w:rPr>
                <w:rFonts w:ascii="方正书宋_GBK" w:eastAsia="方正书宋_GBK"/>
              </w:rPr>
              <w:t>&lt;45%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767" w:type="dxa"/>
            <w:noWrap w:val="0"/>
            <w:vAlign w:val="center"/>
          </w:tcPr>
          <w:p>
            <w:pPr>
              <w:spacing w:line="300" w:lineRule="exact"/>
              <w:jc w:val="center"/>
              <w:rPr>
                <w:rFonts w:ascii="方正书宋_GBK" w:eastAsia="方正书宋_GBK"/>
                <w:b/>
              </w:rPr>
            </w:pPr>
          </w:p>
        </w:tc>
        <w:tc>
          <w:tcPr>
            <w:tcW w:w="915" w:type="dxa"/>
            <w:noWrap w:val="0"/>
            <w:vAlign w:val="center"/>
          </w:tcPr>
          <w:p>
            <w:pPr>
              <w:spacing w:line="300" w:lineRule="exact"/>
              <w:jc w:val="left"/>
              <w:rPr>
                <w:rFonts w:ascii="方正书宋_GBK" w:eastAsia="方正书宋_GBK"/>
              </w:rPr>
            </w:pPr>
          </w:p>
        </w:tc>
        <w:tc>
          <w:tcPr>
            <w:tcW w:w="2384" w:type="dxa"/>
            <w:noWrap w:val="0"/>
            <w:vAlign w:val="center"/>
          </w:tcPr>
          <w:p>
            <w:pPr>
              <w:spacing w:line="300" w:lineRule="exact"/>
              <w:jc w:val="left"/>
              <w:rPr>
                <w:rFonts w:ascii="方正书宋_GBK" w:eastAsia="方正书宋_GBK"/>
              </w:rPr>
            </w:pPr>
          </w:p>
        </w:tc>
        <w:tc>
          <w:tcPr>
            <w:tcW w:w="1804" w:type="dxa"/>
            <w:noWrap w:val="0"/>
            <w:vAlign w:val="center"/>
          </w:tcPr>
          <w:p>
            <w:pPr>
              <w:spacing w:line="300" w:lineRule="exact"/>
              <w:jc w:val="left"/>
              <w:rPr>
                <w:rFonts w:ascii="方正书宋_GBK" w:eastAsia="方正书宋_GBK"/>
              </w:rPr>
            </w:pPr>
          </w:p>
        </w:tc>
        <w:tc>
          <w:tcPr>
            <w:tcW w:w="1140" w:type="dxa"/>
            <w:noWrap w:val="0"/>
            <w:vAlign w:val="center"/>
          </w:tcPr>
          <w:p>
            <w:pPr>
              <w:spacing w:line="300" w:lineRule="exact"/>
              <w:jc w:val="left"/>
              <w:rPr>
                <w:rFonts w:ascii="方正书宋_GBK" w:eastAsia="方正书宋_GBK"/>
              </w:rPr>
            </w:pPr>
            <w:r>
              <w:rPr>
                <w:rFonts w:hint="eastAsia" w:ascii="方正书宋_GBK" w:eastAsia="方正书宋_GBK"/>
              </w:rPr>
              <w:t>出警次数</w:t>
            </w:r>
          </w:p>
        </w:tc>
        <w:tc>
          <w:tcPr>
            <w:tcW w:w="570" w:type="dxa"/>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75%</w:t>
            </w:r>
          </w:p>
        </w:tc>
        <w:tc>
          <w:tcPr>
            <w:tcW w:w="585" w:type="dxa"/>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60%</w:t>
            </w:r>
          </w:p>
        </w:tc>
        <w:tc>
          <w:tcPr>
            <w:tcW w:w="585" w:type="dxa"/>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45%</w:t>
            </w:r>
          </w:p>
        </w:tc>
        <w:tc>
          <w:tcPr>
            <w:tcW w:w="617" w:type="dxa"/>
            <w:noWrap w:val="0"/>
            <w:vAlign w:val="center"/>
          </w:tcPr>
          <w:p>
            <w:pPr>
              <w:spacing w:line="300" w:lineRule="exact"/>
              <w:jc w:val="center"/>
              <w:rPr>
                <w:rFonts w:ascii="方正书宋_GBK" w:eastAsia="方正书宋_GBK"/>
              </w:rPr>
            </w:pPr>
            <w:r>
              <w:rPr>
                <w:rFonts w:ascii="方正书宋_GBK" w:eastAsia="方正书宋_GBK"/>
              </w:rPr>
              <w:t>&lt;45%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767" w:type="dxa"/>
            <w:noWrap w:val="0"/>
            <w:vAlign w:val="center"/>
          </w:tcPr>
          <w:p>
            <w:pPr>
              <w:spacing w:line="300" w:lineRule="exact"/>
              <w:jc w:val="center"/>
              <w:rPr>
                <w:rFonts w:ascii="方正书宋_GBK" w:eastAsia="方正书宋_GBK"/>
                <w:b/>
              </w:rPr>
            </w:pPr>
            <w:r>
              <w:rPr>
                <w:rFonts w:hint="eastAsia" w:ascii="方正书宋_GBK" w:eastAsia="方正书宋_GBK"/>
                <w:b/>
              </w:rPr>
              <w:t>控告和刑事申诉检察</w:t>
            </w:r>
          </w:p>
        </w:tc>
        <w:tc>
          <w:tcPr>
            <w:tcW w:w="915" w:type="dxa"/>
            <w:noWrap w:val="0"/>
            <w:vAlign w:val="center"/>
          </w:tcPr>
          <w:p>
            <w:pPr>
              <w:spacing w:line="300" w:lineRule="exact"/>
              <w:jc w:val="left"/>
              <w:rPr>
                <w:rFonts w:ascii="方正书宋_GBK" w:eastAsia="方正书宋_GBK"/>
              </w:rPr>
            </w:pPr>
          </w:p>
        </w:tc>
        <w:tc>
          <w:tcPr>
            <w:tcW w:w="2384" w:type="dxa"/>
            <w:noWrap w:val="0"/>
            <w:vAlign w:val="center"/>
          </w:tcPr>
          <w:p>
            <w:pPr>
              <w:spacing w:line="300" w:lineRule="exact"/>
              <w:jc w:val="left"/>
              <w:rPr>
                <w:rFonts w:ascii="方正书宋_GBK" w:eastAsia="方正书宋_GBK"/>
              </w:rPr>
            </w:pPr>
            <w:r>
              <w:rPr>
                <w:rFonts w:hint="eastAsia" w:ascii="方正书宋_GBK" w:eastAsia="方正书宋_GBK"/>
              </w:rPr>
              <w:t>受理来信来访、举报、国家赔偿、司法救助工作，受理民事监督案件，办理县院管辖的信访、举报案件、国家赔偿、司法救助案件以及上级机关交办、转办、督办案件。</w:t>
            </w:r>
          </w:p>
        </w:tc>
        <w:tc>
          <w:tcPr>
            <w:tcW w:w="1804" w:type="dxa"/>
            <w:noWrap w:val="0"/>
            <w:vAlign w:val="center"/>
          </w:tcPr>
          <w:p>
            <w:pPr>
              <w:spacing w:line="300" w:lineRule="exact"/>
              <w:jc w:val="left"/>
              <w:rPr>
                <w:rFonts w:ascii="方正书宋_GBK" w:eastAsia="方正书宋_GBK"/>
              </w:rPr>
            </w:pPr>
            <w:r>
              <w:rPr>
                <w:rFonts w:hint="eastAsia" w:ascii="方正书宋_GBK" w:eastAsia="方正书宋_GBK"/>
              </w:rPr>
              <w:t>构建依法有序信访秩序，及时依法解决群众诉求。</w:t>
            </w:r>
          </w:p>
        </w:tc>
        <w:tc>
          <w:tcPr>
            <w:tcW w:w="1140" w:type="dxa"/>
            <w:noWrap w:val="0"/>
            <w:vAlign w:val="center"/>
          </w:tcPr>
          <w:p>
            <w:pPr>
              <w:spacing w:line="300" w:lineRule="exact"/>
              <w:jc w:val="left"/>
              <w:rPr>
                <w:rFonts w:ascii="方正书宋_GBK" w:eastAsia="方正书宋_GBK"/>
              </w:rPr>
            </w:pPr>
          </w:p>
        </w:tc>
        <w:tc>
          <w:tcPr>
            <w:tcW w:w="570" w:type="dxa"/>
            <w:noWrap w:val="0"/>
            <w:vAlign w:val="center"/>
          </w:tcPr>
          <w:p>
            <w:pPr>
              <w:spacing w:line="300" w:lineRule="exact"/>
              <w:jc w:val="center"/>
              <w:rPr>
                <w:rFonts w:ascii="方正书宋_GBK" w:eastAsia="方正书宋_GBK"/>
              </w:rPr>
            </w:pPr>
          </w:p>
        </w:tc>
        <w:tc>
          <w:tcPr>
            <w:tcW w:w="585" w:type="dxa"/>
            <w:noWrap w:val="0"/>
            <w:vAlign w:val="center"/>
          </w:tcPr>
          <w:p>
            <w:pPr>
              <w:spacing w:line="300" w:lineRule="exact"/>
              <w:jc w:val="center"/>
              <w:rPr>
                <w:rFonts w:ascii="方正书宋_GBK" w:eastAsia="方正书宋_GBK"/>
              </w:rPr>
            </w:pPr>
          </w:p>
        </w:tc>
        <w:tc>
          <w:tcPr>
            <w:tcW w:w="585" w:type="dxa"/>
            <w:noWrap w:val="0"/>
            <w:vAlign w:val="center"/>
          </w:tcPr>
          <w:p>
            <w:pPr>
              <w:spacing w:line="300" w:lineRule="exact"/>
              <w:jc w:val="center"/>
              <w:rPr>
                <w:rFonts w:ascii="方正书宋_GBK" w:eastAsia="方正书宋_GBK"/>
              </w:rPr>
            </w:pPr>
          </w:p>
        </w:tc>
        <w:tc>
          <w:tcPr>
            <w:tcW w:w="617" w:type="dxa"/>
            <w:noWrap w:val="0"/>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767" w:type="dxa"/>
            <w:noWrap w:val="0"/>
            <w:vAlign w:val="center"/>
          </w:tcPr>
          <w:p>
            <w:pPr>
              <w:spacing w:line="300" w:lineRule="exact"/>
              <w:jc w:val="center"/>
              <w:rPr>
                <w:rFonts w:ascii="方正书宋_GBK" w:eastAsia="方正书宋_GBK"/>
                <w:b/>
              </w:rPr>
            </w:pPr>
            <w:r>
              <w:rPr>
                <w:rFonts w:hint="eastAsia" w:ascii="方正书宋_GBK" w:eastAsia="方正书宋_GBK"/>
                <w:b/>
              </w:rPr>
              <w:t>涉检信访办理</w:t>
            </w:r>
          </w:p>
        </w:tc>
        <w:tc>
          <w:tcPr>
            <w:tcW w:w="915" w:type="dxa"/>
            <w:noWrap w:val="0"/>
            <w:vAlign w:val="center"/>
          </w:tcPr>
          <w:p>
            <w:pPr>
              <w:spacing w:line="300" w:lineRule="exact"/>
              <w:jc w:val="left"/>
              <w:rPr>
                <w:rFonts w:ascii="方正书宋_GBK" w:eastAsia="方正书宋_GBK"/>
              </w:rPr>
            </w:pPr>
          </w:p>
        </w:tc>
        <w:tc>
          <w:tcPr>
            <w:tcW w:w="2384" w:type="dxa"/>
            <w:noWrap w:val="0"/>
            <w:vAlign w:val="center"/>
          </w:tcPr>
          <w:p>
            <w:pPr>
              <w:spacing w:line="300" w:lineRule="exact"/>
              <w:jc w:val="left"/>
              <w:rPr>
                <w:rFonts w:ascii="方正书宋_GBK" w:eastAsia="方正书宋_GBK"/>
              </w:rPr>
            </w:pPr>
            <w:r>
              <w:rPr>
                <w:rFonts w:hint="eastAsia" w:ascii="方正书宋_GBK" w:eastAsia="方正书宋_GBK"/>
              </w:rPr>
              <w:t>统一受理报案、控告、举报、申诉和犯罪嫌疑人投案自首，办理对公检法三机关及工作人员阻碍辩护人、诉讼代理人依法行使诉讼权利的控告或申诉，办理对本院办案中违法行为的控告或申诉，受理民事监督案件。</w:t>
            </w:r>
          </w:p>
        </w:tc>
        <w:tc>
          <w:tcPr>
            <w:tcW w:w="1804" w:type="dxa"/>
            <w:noWrap w:val="0"/>
            <w:vAlign w:val="center"/>
          </w:tcPr>
          <w:p>
            <w:pPr>
              <w:spacing w:line="300" w:lineRule="exact"/>
              <w:jc w:val="left"/>
              <w:rPr>
                <w:rFonts w:ascii="方正书宋_GBK" w:eastAsia="方正书宋_GBK"/>
              </w:rPr>
            </w:pPr>
            <w:r>
              <w:rPr>
                <w:rFonts w:hint="eastAsia" w:ascii="方正书宋_GBK" w:eastAsia="方正书宋_GBK"/>
              </w:rPr>
              <w:t>构建依法有序信访秩序，及时依法解决群众诉求。</w:t>
            </w:r>
          </w:p>
        </w:tc>
        <w:tc>
          <w:tcPr>
            <w:tcW w:w="1140" w:type="dxa"/>
            <w:noWrap w:val="0"/>
            <w:vAlign w:val="center"/>
          </w:tcPr>
          <w:p>
            <w:pPr>
              <w:spacing w:line="300" w:lineRule="exact"/>
              <w:jc w:val="left"/>
              <w:rPr>
                <w:rFonts w:ascii="方正书宋_GBK" w:eastAsia="方正书宋_GBK"/>
              </w:rPr>
            </w:pPr>
            <w:r>
              <w:rPr>
                <w:rFonts w:hint="eastAsia" w:ascii="方正书宋_GBK" w:eastAsia="方正书宋_GBK"/>
              </w:rPr>
              <w:t>错案率</w:t>
            </w:r>
          </w:p>
        </w:tc>
        <w:tc>
          <w:tcPr>
            <w:tcW w:w="570" w:type="dxa"/>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5%</w:t>
            </w:r>
          </w:p>
        </w:tc>
        <w:tc>
          <w:tcPr>
            <w:tcW w:w="585" w:type="dxa"/>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10%</w:t>
            </w:r>
          </w:p>
        </w:tc>
        <w:tc>
          <w:tcPr>
            <w:tcW w:w="585" w:type="dxa"/>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15%</w:t>
            </w:r>
          </w:p>
        </w:tc>
        <w:tc>
          <w:tcPr>
            <w:tcW w:w="617" w:type="dxa"/>
            <w:noWrap w:val="0"/>
            <w:vAlign w:val="center"/>
          </w:tcPr>
          <w:p>
            <w:pPr>
              <w:spacing w:line="300" w:lineRule="exact"/>
              <w:jc w:val="center"/>
              <w:rPr>
                <w:rFonts w:ascii="方正书宋_GBK" w:eastAsia="方正书宋_GBK"/>
              </w:rPr>
            </w:pPr>
            <w:r>
              <w:rPr>
                <w:rFonts w:ascii="方正书宋_GBK" w:eastAsia="方正书宋_GBK"/>
              </w:rPr>
              <w:t>&gt;15%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767" w:type="dxa"/>
            <w:noWrap w:val="0"/>
            <w:vAlign w:val="center"/>
          </w:tcPr>
          <w:p>
            <w:pPr>
              <w:spacing w:line="300" w:lineRule="exact"/>
              <w:jc w:val="center"/>
              <w:rPr>
                <w:rFonts w:ascii="方正书宋_GBK" w:eastAsia="方正书宋_GBK"/>
                <w:b/>
              </w:rPr>
            </w:pPr>
          </w:p>
        </w:tc>
        <w:tc>
          <w:tcPr>
            <w:tcW w:w="915" w:type="dxa"/>
            <w:noWrap w:val="0"/>
            <w:vAlign w:val="center"/>
          </w:tcPr>
          <w:p>
            <w:pPr>
              <w:spacing w:line="300" w:lineRule="exact"/>
              <w:jc w:val="left"/>
              <w:rPr>
                <w:rFonts w:ascii="方正书宋_GBK" w:eastAsia="方正书宋_GBK"/>
              </w:rPr>
            </w:pPr>
          </w:p>
        </w:tc>
        <w:tc>
          <w:tcPr>
            <w:tcW w:w="2384" w:type="dxa"/>
            <w:noWrap w:val="0"/>
            <w:vAlign w:val="center"/>
          </w:tcPr>
          <w:p>
            <w:pPr>
              <w:spacing w:line="300" w:lineRule="exact"/>
              <w:jc w:val="left"/>
              <w:rPr>
                <w:rFonts w:ascii="方正书宋_GBK" w:eastAsia="方正书宋_GBK"/>
              </w:rPr>
            </w:pPr>
          </w:p>
        </w:tc>
        <w:tc>
          <w:tcPr>
            <w:tcW w:w="1804" w:type="dxa"/>
            <w:noWrap w:val="0"/>
            <w:vAlign w:val="center"/>
          </w:tcPr>
          <w:p>
            <w:pPr>
              <w:spacing w:line="300" w:lineRule="exact"/>
              <w:jc w:val="left"/>
              <w:rPr>
                <w:rFonts w:ascii="方正书宋_GBK" w:eastAsia="方正书宋_GBK"/>
              </w:rPr>
            </w:pPr>
          </w:p>
        </w:tc>
        <w:tc>
          <w:tcPr>
            <w:tcW w:w="1140" w:type="dxa"/>
            <w:noWrap w:val="0"/>
            <w:vAlign w:val="center"/>
          </w:tcPr>
          <w:p>
            <w:pPr>
              <w:spacing w:line="300" w:lineRule="exact"/>
              <w:jc w:val="left"/>
              <w:rPr>
                <w:rFonts w:ascii="方正书宋_GBK" w:eastAsia="方正书宋_GBK"/>
              </w:rPr>
            </w:pPr>
            <w:r>
              <w:rPr>
                <w:rFonts w:hint="eastAsia" w:ascii="方正书宋_GBK" w:eastAsia="方正书宋_GBK"/>
              </w:rPr>
              <w:t>法定期限内办结率</w:t>
            </w:r>
          </w:p>
        </w:tc>
        <w:tc>
          <w:tcPr>
            <w:tcW w:w="570" w:type="dxa"/>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585" w:type="dxa"/>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c>
          <w:tcPr>
            <w:tcW w:w="585" w:type="dxa"/>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60%</w:t>
            </w:r>
          </w:p>
        </w:tc>
        <w:tc>
          <w:tcPr>
            <w:tcW w:w="617" w:type="dxa"/>
            <w:noWrap w:val="0"/>
            <w:vAlign w:val="center"/>
          </w:tcPr>
          <w:p>
            <w:pPr>
              <w:spacing w:line="300" w:lineRule="exact"/>
              <w:jc w:val="center"/>
              <w:rPr>
                <w:rFonts w:ascii="方正书宋_GBK" w:eastAsia="方正书宋_GBK"/>
              </w:rPr>
            </w:pPr>
            <w:r>
              <w:rPr>
                <w:rFonts w:ascii="方正书宋_GBK" w:eastAsia="方正书宋_GBK"/>
              </w:rPr>
              <w:t>&lt;60%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767" w:type="dxa"/>
            <w:noWrap w:val="0"/>
            <w:vAlign w:val="center"/>
          </w:tcPr>
          <w:p>
            <w:pPr>
              <w:spacing w:line="300" w:lineRule="exact"/>
              <w:jc w:val="center"/>
              <w:rPr>
                <w:rFonts w:ascii="方正书宋_GBK" w:eastAsia="方正书宋_GBK"/>
                <w:b/>
              </w:rPr>
            </w:pPr>
          </w:p>
        </w:tc>
        <w:tc>
          <w:tcPr>
            <w:tcW w:w="915" w:type="dxa"/>
            <w:noWrap w:val="0"/>
            <w:vAlign w:val="center"/>
          </w:tcPr>
          <w:p>
            <w:pPr>
              <w:spacing w:line="300" w:lineRule="exact"/>
              <w:jc w:val="left"/>
              <w:rPr>
                <w:rFonts w:ascii="方正书宋_GBK" w:eastAsia="方正书宋_GBK"/>
              </w:rPr>
            </w:pPr>
          </w:p>
        </w:tc>
        <w:tc>
          <w:tcPr>
            <w:tcW w:w="2384" w:type="dxa"/>
            <w:noWrap w:val="0"/>
            <w:vAlign w:val="center"/>
          </w:tcPr>
          <w:p>
            <w:pPr>
              <w:spacing w:line="300" w:lineRule="exact"/>
              <w:jc w:val="left"/>
              <w:rPr>
                <w:rFonts w:ascii="方正书宋_GBK" w:eastAsia="方正书宋_GBK"/>
              </w:rPr>
            </w:pPr>
          </w:p>
        </w:tc>
        <w:tc>
          <w:tcPr>
            <w:tcW w:w="1804" w:type="dxa"/>
            <w:noWrap w:val="0"/>
            <w:vAlign w:val="center"/>
          </w:tcPr>
          <w:p>
            <w:pPr>
              <w:spacing w:line="300" w:lineRule="exact"/>
              <w:jc w:val="left"/>
              <w:rPr>
                <w:rFonts w:ascii="方正书宋_GBK" w:eastAsia="方正书宋_GBK"/>
              </w:rPr>
            </w:pPr>
          </w:p>
        </w:tc>
        <w:tc>
          <w:tcPr>
            <w:tcW w:w="1140" w:type="dxa"/>
            <w:noWrap w:val="0"/>
            <w:vAlign w:val="center"/>
          </w:tcPr>
          <w:p>
            <w:pPr>
              <w:spacing w:line="300" w:lineRule="exact"/>
              <w:jc w:val="left"/>
              <w:rPr>
                <w:rFonts w:ascii="方正书宋_GBK" w:eastAsia="方正书宋_GBK"/>
              </w:rPr>
            </w:pPr>
            <w:r>
              <w:rPr>
                <w:rFonts w:hint="eastAsia" w:ascii="方正书宋_GBK" w:eastAsia="方正书宋_GBK"/>
              </w:rPr>
              <w:t>有效化解涉检信访矛盾率</w:t>
            </w:r>
          </w:p>
        </w:tc>
        <w:tc>
          <w:tcPr>
            <w:tcW w:w="570" w:type="dxa"/>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585" w:type="dxa"/>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c>
          <w:tcPr>
            <w:tcW w:w="585" w:type="dxa"/>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60%</w:t>
            </w:r>
          </w:p>
        </w:tc>
        <w:tc>
          <w:tcPr>
            <w:tcW w:w="617" w:type="dxa"/>
            <w:noWrap w:val="0"/>
            <w:vAlign w:val="center"/>
          </w:tcPr>
          <w:p>
            <w:pPr>
              <w:spacing w:line="300" w:lineRule="exact"/>
              <w:jc w:val="center"/>
              <w:rPr>
                <w:rFonts w:ascii="方正书宋_GBK" w:eastAsia="方正书宋_GBK"/>
              </w:rPr>
            </w:pPr>
            <w:r>
              <w:rPr>
                <w:rFonts w:ascii="方正书宋_GBK" w:eastAsia="方正书宋_GBK"/>
              </w:rPr>
              <w:t>&lt;60%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767" w:type="dxa"/>
            <w:noWrap w:val="0"/>
            <w:vAlign w:val="center"/>
          </w:tcPr>
          <w:p>
            <w:pPr>
              <w:spacing w:line="300" w:lineRule="exact"/>
              <w:jc w:val="center"/>
              <w:rPr>
                <w:rFonts w:ascii="方正书宋_GBK" w:eastAsia="方正书宋_GBK"/>
                <w:b/>
              </w:rPr>
            </w:pPr>
            <w:r>
              <w:rPr>
                <w:rFonts w:hint="eastAsia" w:ascii="方正书宋_GBK" w:eastAsia="方正书宋_GBK"/>
                <w:b/>
              </w:rPr>
              <w:t>举报管理、涉检国家赔偿和司法救助</w:t>
            </w:r>
          </w:p>
        </w:tc>
        <w:tc>
          <w:tcPr>
            <w:tcW w:w="915" w:type="dxa"/>
            <w:noWrap w:val="0"/>
            <w:vAlign w:val="center"/>
          </w:tcPr>
          <w:p>
            <w:pPr>
              <w:spacing w:line="300" w:lineRule="exact"/>
              <w:jc w:val="left"/>
              <w:rPr>
                <w:rFonts w:ascii="方正书宋_GBK" w:eastAsia="方正书宋_GBK"/>
              </w:rPr>
            </w:pPr>
          </w:p>
        </w:tc>
        <w:tc>
          <w:tcPr>
            <w:tcW w:w="2384" w:type="dxa"/>
            <w:noWrap w:val="0"/>
            <w:vAlign w:val="center"/>
          </w:tcPr>
          <w:p>
            <w:pPr>
              <w:spacing w:line="300" w:lineRule="exact"/>
              <w:jc w:val="left"/>
              <w:rPr>
                <w:rFonts w:ascii="方正书宋_GBK" w:eastAsia="方正书宋_GBK"/>
              </w:rPr>
            </w:pPr>
            <w:r>
              <w:rPr>
                <w:rFonts w:hint="eastAsia" w:ascii="方正书宋_GBK" w:eastAsia="方正书宋_GBK"/>
              </w:rPr>
              <w:t>受理初核对国家工作人员职务犯罪的举报；统一办理人民检察院作为赔偿义务机关的刑事赔偿案件，对人民法院赔偿委员会判决、裁定进行监督，开展司法救助工作。</w:t>
            </w:r>
          </w:p>
        </w:tc>
        <w:tc>
          <w:tcPr>
            <w:tcW w:w="1804" w:type="dxa"/>
            <w:noWrap w:val="0"/>
            <w:vAlign w:val="center"/>
          </w:tcPr>
          <w:p>
            <w:pPr>
              <w:spacing w:line="300" w:lineRule="exact"/>
              <w:jc w:val="left"/>
              <w:rPr>
                <w:rFonts w:ascii="方正书宋_GBK" w:eastAsia="方正书宋_GBK"/>
              </w:rPr>
            </w:pPr>
            <w:r>
              <w:rPr>
                <w:rFonts w:hint="eastAsia" w:ascii="方正书宋_GBK" w:eastAsia="方正书宋_GBK"/>
              </w:rPr>
              <w:t>加强和改进举报工作，保护被赔偿人和被救助人合法权益。</w:t>
            </w:r>
          </w:p>
        </w:tc>
        <w:tc>
          <w:tcPr>
            <w:tcW w:w="1140" w:type="dxa"/>
            <w:noWrap w:val="0"/>
            <w:vAlign w:val="center"/>
          </w:tcPr>
          <w:p>
            <w:pPr>
              <w:spacing w:line="300" w:lineRule="exact"/>
              <w:jc w:val="left"/>
              <w:rPr>
                <w:rFonts w:ascii="方正书宋_GBK" w:eastAsia="方正书宋_GBK"/>
              </w:rPr>
            </w:pPr>
            <w:r>
              <w:rPr>
                <w:rFonts w:hint="eastAsia" w:ascii="方正书宋_GBK" w:eastAsia="方正书宋_GBK"/>
              </w:rPr>
              <w:t>法定期限内办结率</w:t>
            </w:r>
          </w:p>
        </w:tc>
        <w:tc>
          <w:tcPr>
            <w:tcW w:w="570" w:type="dxa"/>
            <w:noWrap w:val="0"/>
            <w:vAlign w:val="center"/>
          </w:tcPr>
          <w:p>
            <w:pPr>
              <w:spacing w:line="300" w:lineRule="exact"/>
              <w:jc w:val="center"/>
              <w:rPr>
                <w:rFonts w:ascii="方正书宋_GBK" w:eastAsia="方正书宋_GBK"/>
              </w:rPr>
            </w:pPr>
            <w:r>
              <w:rPr>
                <w:rFonts w:ascii="方正书宋_GBK" w:eastAsia="方正书宋_GBK"/>
              </w:rPr>
              <w:t>100%</w:t>
            </w:r>
          </w:p>
        </w:tc>
        <w:tc>
          <w:tcPr>
            <w:tcW w:w="585" w:type="dxa"/>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585" w:type="dxa"/>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617" w:type="dxa"/>
            <w:noWrap w:val="0"/>
            <w:vAlign w:val="center"/>
          </w:tcPr>
          <w:p>
            <w:pPr>
              <w:spacing w:line="300" w:lineRule="exact"/>
              <w:jc w:val="center"/>
              <w:rPr>
                <w:rFonts w:ascii="方正书宋_GBK" w:eastAsia="方正书宋_GBK"/>
              </w:rPr>
            </w:pPr>
            <w:r>
              <w:rPr>
                <w:rFonts w:ascii="方正书宋_GBK" w:eastAsia="方正书宋_GBK"/>
              </w:rPr>
              <w:t>&lt;90%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767" w:type="dxa"/>
            <w:noWrap w:val="0"/>
            <w:vAlign w:val="center"/>
          </w:tcPr>
          <w:p>
            <w:pPr>
              <w:spacing w:line="300" w:lineRule="exact"/>
              <w:jc w:val="center"/>
              <w:rPr>
                <w:rFonts w:ascii="方正书宋_GBK" w:eastAsia="方正书宋_GBK"/>
                <w:b/>
              </w:rPr>
            </w:pPr>
          </w:p>
        </w:tc>
        <w:tc>
          <w:tcPr>
            <w:tcW w:w="915" w:type="dxa"/>
            <w:noWrap w:val="0"/>
            <w:vAlign w:val="center"/>
          </w:tcPr>
          <w:p>
            <w:pPr>
              <w:spacing w:line="300" w:lineRule="exact"/>
              <w:jc w:val="left"/>
              <w:rPr>
                <w:rFonts w:ascii="方正书宋_GBK" w:eastAsia="方正书宋_GBK"/>
              </w:rPr>
            </w:pPr>
          </w:p>
        </w:tc>
        <w:tc>
          <w:tcPr>
            <w:tcW w:w="2384" w:type="dxa"/>
            <w:noWrap w:val="0"/>
            <w:vAlign w:val="center"/>
          </w:tcPr>
          <w:p>
            <w:pPr>
              <w:spacing w:line="300" w:lineRule="exact"/>
              <w:jc w:val="left"/>
              <w:rPr>
                <w:rFonts w:ascii="方正书宋_GBK" w:eastAsia="方正书宋_GBK"/>
              </w:rPr>
            </w:pPr>
          </w:p>
        </w:tc>
        <w:tc>
          <w:tcPr>
            <w:tcW w:w="1804" w:type="dxa"/>
            <w:noWrap w:val="0"/>
            <w:vAlign w:val="center"/>
          </w:tcPr>
          <w:p>
            <w:pPr>
              <w:spacing w:line="300" w:lineRule="exact"/>
              <w:jc w:val="left"/>
              <w:rPr>
                <w:rFonts w:ascii="方正书宋_GBK" w:eastAsia="方正书宋_GBK"/>
              </w:rPr>
            </w:pPr>
          </w:p>
        </w:tc>
        <w:tc>
          <w:tcPr>
            <w:tcW w:w="1140" w:type="dxa"/>
            <w:noWrap w:val="0"/>
            <w:vAlign w:val="center"/>
          </w:tcPr>
          <w:p>
            <w:pPr>
              <w:spacing w:line="300" w:lineRule="exact"/>
              <w:jc w:val="left"/>
              <w:rPr>
                <w:rFonts w:ascii="方正书宋_GBK" w:eastAsia="方正书宋_GBK"/>
              </w:rPr>
            </w:pPr>
            <w:r>
              <w:rPr>
                <w:rFonts w:hint="eastAsia" w:ascii="方正书宋_GBK" w:eastAsia="方正书宋_GBK"/>
              </w:rPr>
              <w:t>举报移送立案率</w:t>
            </w:r>
          </w:p>
        </w:tc>
        <w:tc>
          <w:tcPr>
            <w:tcW w:w="570" w:type="dxa"/>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50%</w:t>
            </w:r>
          </w:p>
        </w:tc>
        <w:tc>
          <w:tcPr>
            <w:tcW w:w="585" w:type="dxa"/>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40%</w:t>
            </w:r>
          </w:p>
        </w:tc>
        <w:tc>
          <w:tcPr>
            <w:tcW w:w="585" w:type="dxa"/>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30%</w:t>
            </w:r>
          </w:p>
        </w:tc>
        <w:tc>
          <w:tcPr>
            <w:tcW w:w="617" w:type="dxa"/>
            <w:noWrap w:val="0"/>
            <w:vAlign w:val="center"/>
          </w:tcPr>
          <w:p>
            <w:pPr>
              <w:spacing w:line="300" w:lineRule="exact"/>
              <w:jc w:val="center"/>
              <w:rPr>
                <w:rFonts w:ascii="方正书宋_GBK" w:eastAsia="方正书宋_GBK"/>
              </w:rPr>
            </w:pPr>
            <w:r>
              <w:rPr>
                <w:rFonts w:ascii="方正书宋_GBK" w:eastAsia="方正书宋_GBK"/>
              </w:rPr>
              <w:t>&lt;30%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767" w:type="dxa"/>
            <w:noWrap w:val="0"/>
            <w:vAlign w:val="center"/>
          </w:tcPr>
          <w:p>
            <w:pPr>
              <w:spacing w:line="300" w:lineRule="exact"/>
              <w:jc w:val="center"/>
              <w:rPr>
                <w:rFonts w:ascii="方正书宋_GBK" w:eastAsia="方正书宋_GBK"/>
                <w:b/>
              </w:rPr>
            </w:pPr>
          </w:p>
        </w:tc>
        <w:tc>
          <w:tcPr>
            <w:tcW w:w="915" w:type="dxa"/>
            <w:noWrap w:val="0"/>
            <w:vAlign w:val="center"/>
          </w:tcPr>
          <w:p>
            <w:pPr>
              <w:spacing w:line="300" w:lineRule="exact"/>
              <w:jc w:val="left"/>
              <w:rPr>
                <w:rFonts w:ascii="方正书宋_GBK" w:eastAsia="方正书宋_GBK"/>
              </w:rPr>
            </w:pPr>
          </w:p>
        </w:tc>
        <w:tc>
          <w:tcPr>
            <w:tcW w:w="2384" w:type="dxa"/>
            <w:noWrap w:val="0"/>
            <w:vAlign w:val="center"/>
          </w:tcPr>
          <w:p>
            <w:pPr>
              <w:spacing w:line="300" w:lineRule="exact"/>
              <w:jc w:val="left"/>
              <w:rPr>
                <w:rFonts w:ascii="方正书宋_GBK" w:eastAsia="方正书宋_GBK"/>
              </w:rPr>
            </w:pPr>
          </w:p>
        </w:tc>
        <w:tc>
          <w:tcPr>
            <w:tcW w:w="1804" w:type="dxa"/>
            <w:noWrap w:val="0"/>
            <w:vAlign w:val="center"/>
          </w:tcPr>
          <w:p>
            <w:pPr>
              <w:spacing w:line="300" w:lineRule="exact"/>
              <w:jc w:val="left"/>
              <w:rPr>
                <w:rFonts w:ascii="方正书宋_GBK" w:eastAsia="方正书宋_GBK"/>
              </w:rPr>
            </w:pPr>
          </w:p>
        </w:tc>
        <w:tc>
          <w:tcPr>
            <w:tcW w:w="1140" w:type="dxa"/>
            <w:noWrap w:val="0"/>
            <w:vAlign w:val="center"/>
          </w:tcPr>
          <w:p>
            <w:pPr>
              <w:spacing w:line="300" w:lineRule="exact"/>
              <w:jc w:val="left"/>
              <w:rPr>
                <w:rFonts w:ascii="方正书宋_GBK" w:eastAsia="方正书宋_GBK"/>
              </w:rPr>
            </w:pPr>
            <w:r>
              <w:rPr>
                <w:rFonts w:hint="eastAsia" w:ascii="方正书宋_GBK" w:eastAsia="方正书宋_GBK"/>
              </w:rPr>
              <w:t>涉检国家赔偿错案率</w:t>
            </w:r>
          </w:p>
        </w:tc>
        <w:tc>
          <w:tcPr>
            <w:tcW w:w="570" w:type="dxa"/>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5%</w:t>
            </w:r>
          </w:p>
        </w:tc>
        <w:tc>
          <w:tcPr>
            <w:tcW w:w="585" w:type="dxa"/>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10%</w:t>
            </w:r>
          </w:p>
        </w:tc>
        <w:tc>
          <w:tcPr>
            <w:tcW w:w="585" w:type="dxa"/>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15%</w:t>
            </w:r>
          </w:p>
        </w:tc>
        <w:tc>
          <w:tcPr>
            <w:tcW w:w="617" w:type="dxa"/>
            <w:noWrap w:val="0"/>
            <w:vAlign w:val="center"/>
          </w:tcPr>
          <w:p>
            <w:pPr>
              <w:spacing w:line="300" w:lineRule="exact"/>
              <w:jc w:val="center"/>
              <w:rPr>
                <w:rFonts w:ascii="方正书宋_GBK" w:eastAsia="方正书宋_GBK"/>
              </w:rPr>
            </w:pPr>
            <w:r>
              <w:rPr>
                <w:rFonts w:ascii="方正书宋_GBK" w:eastAsia="方正书宋_GBK"/>
              </w:rPr>
              <w:t>&gt;15%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767" w:type="dxa"/>
            <w:noWrap w:val="0"/>
            <w:vAlign w:val="center"/>
          </w:tcPr>
          <w:p>
            <w:pPr>
              <w:spacing w:line="300" w:lineRule="exact"/>
              <w:jc w:val="center"/>
              <w:rPr>
                <w:rFonts w:ascii="方正书宋_GBK" w:eastAsia="方正书宋_GBK"/>
                <w:b/>
              </w:rPr>
            </w:pPr>
          </w:p>
        </w:tc>
        <w:tc>
          <w:tcPr>
            <w:tcW w:w="915" w:type="dxa"/>
            <w:noWrap w:val="0"/>
            <w:vAlign w:val="center"/>
          </w:tcPr>
          <w:p>
            <w:pPr>
              <w:spacing w:line="300" w:lineRule="exact"/>
              <w:jc w:val="left"/>
              <w:rPr>
                <w:rFonts w:ascii="方正书宋_GBK" w:eastAsia="方正书宋_GBK"/>
              </w:rPr>
            </w:pPr>
          </w:p>
        </w:tc>
        <w:tc>
          <w:tcPr>
            <w:tcW w:w="2384" w:type="dxa"/>
            <w:noWrap w:val="0"/>
            <w:vAlign w:val="center"/>
          </w:tcPr>
          <w:p>
            <w:pPr>
              <w:spacing w:line="300" w:lineRule="exact"/>
              <w:jc w:val="left"/>
              <w:rPr>
                <w:rFonts w:ascii="方正书宋_GBK" w:eastAsia="方正书宋_GBK"/>
              </w:rPr>
            </w:pPr>
          </w:p>
        </w:tc>
        <w:tc>
          <w:tcPr>
            <w:tcW w:w="1804" w:type="dxa"/>
            <w:noWrap w:val="0"/>
            <w:vAlign w:val="center"/>
          </w:tcPr>
          <w:p>
            <w:pPr>
              <w:spacing w:line="300" w:lineRule="exact"/>
              <w:jc w:val="left"/>
              <w:rPr>
                <w:rFonts w:ascii="方正书宋_GBK" w:eastAsia="方正书宋_GBK"/>
              </w:rPr>
            </w:pPr>
          </w:p>
        </w:tc>
        <w:tc>
          <w:tcPr>
            <w:tcW w:w="1140" w:type="dxa"/>
            <w:noWrap w:val="0"/>
            <w:vAlign w:val="center"/>
          </w:tcPr>
          <w:p>
            <w:pPr>
              <w:spacing w:line="300" w:lineRule="exact"/>
              <w:jc w:val="left"/>
              <w:rPr>
                <w:rFonts w:ascii="方正书宋_GBK" w:eastAsia="方正书宋_GBK"/>
              </w:rPr>
            </w:pPr>
            <w:r>
              <w:rPr>
                <w:rFonts w:hint="eastAsia" w:ascii="方正书宋_GBK" w:eastAsia="方正书宋_GBK"/>
              </w:rPr>
              <w:t>举报线索处置率</w:t>
            </w:r>
          </w:p>
        </w:tc>
        <w:tc>
          <w:tcPr>
            <w:tcW w:w="570" w:type="dxa"/>
            <w:noWrap w:val="0"/>
            <w:vAlign w:val="center"/>
          </w:tcPr>
          <w:p>
            <w:pPr>
              <w:spacing w:line="300" w:lineRule="exact"/>
              <w:jc w:val="center"/>
              <w:rPr>
                <w:rFonts w:ascii="方正书宋_GBK" w:eastAsia="方正书宋_GBK"/>
              </w:rPr>
            </w:pPr>
            <w:r>
              <w:rPr>
                <w:rFonts w:ascii="方正书宋_GBK" w:eastAsia="方正书宋_GBK"/>
              </w:rPr>
              <w:t>100%</w:t>
            </w:r>
          </w:p>
        </w:tc>
        <w:tc>
          <w:tcPr>
            <w:tcW w:w="585" w:type="dxa"/>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585" w:type="dxa"/>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617" w:type="dxa"/>
            <w:noWrap w:val="0"/>
            <w:vAlign w:val="center"/>
          </w:tcPr>
          <w:p>
            <w:pPr>
              <w:spacing w:line="300" w:lineRule="exact"/>
              <w:jc w:val="center"/>
              <w:rPr>
                <w:rFonts w:ascii="方正书宋_GBK" w:eastAsia="方正书宋_GBK"/>
              </w:rPr>
            </w:pPr>
            <w:r>
              <w:rPr>
                <w:rFonts w:ascii="方正书宋_GBK" w:eastAsia="方正书宋_GBK"/>
              </w:rPr>
              <w:t>&lt;90%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767" w:type="dxa"/>
            <w:noWrap w:val="0"/>
            <w:vAlign w:val="center"/>
          </w:tcPr>
          <w:p>
            <w:pPr>
              <w:spacing w:line="300" w:lineRule="exact"/>
              <w:jc w:val="center"/>
              <w:rPr>
                <w:rFonts w:ascii="方正书宋_GBK" w:eastAsia="方正书宋_GBK"/>
                <w:b/>
              </w:rPr>
            </w:pPr>
          </w:p>
        </w:tc>
        <w:tc>
          <w:tcPr>
            <w:tcW w:w="915" w:type="dxa"/>
            <w:noWrap w:val="0"/>
            <w:vAlign w:val="center"/>
          </w:tcPr>
          <w:p>
            <w:pPr>
              <w:spacing w:line="300" w:lineRule="exact"/>
              <w:jc w:val="left"/>
              <w:rPr>
                <w:rFonts w:ascii="方正书宋_GBK" w:eastAsia="方正书宋_GBK"/>
              </w:rPr>
            </w:pPr>
          </w:p>
        </w:tc>
        <w:tc>
          <w:tcPr>
            <w:tcW w:w="2384" w:type="dxa"/>
            <w:noWrap w:val="0"/>
            <w:vAlign w:val="center"/>
          </w:tcPr>
          <w:p>
            <w:pPr>
              <w:spacing w:line="300" w:lineRule="exact"/>
              <w:jc w:val="left"/>
              <w:rPr>
                <w:rFonts w:ascii="方正书宋_GBK" w:eastAsia="方正书宋_GBK"/>
              </w:rPr>
            </w:pPr>
          </w:p>
        </w:tc>
        <w:tc>
          <w:tcPr>
            <w:tcW w:w="1804" w:type="dxa"/>
            <w:noWrap w:val="0"/>
            <w:vAlign w:val="center"/>
          </w:tcPr>
          <w:p>
            <w:pPr>
              <w:spacing w:line="300" w:lineRule="exact"/>
              <w:jc w:val="left"/>
              <w:rPr>
                <w:rFonts w:ascii="方正书宋_GBK" w:eastAsia="方正书宋_GBK"/>
              </w:rPr>
            </w:pPr>
          </w:p>
        </w:tc>
        <w:tc>
          <w:tcPr>
            <w:tcW w:w="1140" w:type="dxa"/>
            <w:noWrap w:val="0"/>
            <w:vAlign w:val="center"/>
          </w:tcPr>
          <w:p>
            <w:pPr>
              <w:spacing w:line="300" w:lineRule="exact"/>
              <w:jc w:val="left"/>
              <w:rPr>
                <w:rFonts w:ascii="方正书宋_GBK" w:eastAsia="方正书宋_GBK"/>
              </w:rPr>
            </w:pPr>
            <w:r>
              <w:rPr>
                <w:rFonts w:hint="eastAsia" w:ascii="方正书宋_GBK" w:eastAsia="方正书宋_GBK"/>
              </w:rPr>
              <w:t>涉检国家赔偿率</w:t>
            </w:r>
          </w:p>
        </w:tc>
        <w:tc>
          <w:tcPr>
            <w:tcW w:w="570" w:type="dxa"/>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585" w:type="dxa"/>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c>
          <w:tcPr>
            <w:tcW w:w="585" w:type="dxa"/>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60%</w:t>
            </w:r>
          </w:p>
        </w:tc>
        <w:tc>
          <w:tcPr>
            <w:tcW w:w="617" w:type="dxa"/>
            <w:noWrap w:val="0"/>
            <w:vAlign w:val="center"/>
          </w:tcPr>
          <w:p>
            <w:pPr>
              <w:spacing w:line="300" w:lineRule="exact"/>
              <w:jc w:val="center"/>
              <w:rPr>
                <w:rFonts w:ascii="方正书宋_GBK" w:eastAsia="方正书宋_GBK"/>
              </w:rPr>
            </w:pPr>
            <w:r>
              <w:rPr>
                <w:rFonts w:ascii="方正书宋_GBK" w:eastAsia="方正书宋_GBK"/>
              </w:rPr>
              <w:t>&lt;60%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767" w:type="dxa"/>
            <w:noWrap w:val="0"/>
            <w:vAlign w:val="center"/>
          </w:tcPr>
          <w:p>
            <w:pPr>
              <w:spacing w:line="300" w:lineRule="exact"/>
              <w:jc w:val="center"/>
              <w:rPr>
                <w:rFonts w:ascii="方正书宋_GBK" w:eastAsia="方正书宋_GBK"/>
                <w:b/>
              </w:rPr>
            </w:pPr>
          </w:p>
        </w:tc>
        <w:tc>
          <w:tcPr>
            <w:tcW w:w="915" w:type="dxa"/>
            <w:noWrap w:val="0"/>
            <w:vAlign w:val="center"/>
          </w:tcPr>
          <w:p>
            <w:pPr>
              <w:spacing w:line="300" w:lineRule="exact"/>
              <w:jc w:val="left"/>
              <w:rPr>
                <w:rFonts w:ascii="方正书宋_GBK" w:eastAsia="方正书宋_GBK"/>
              </w:rPr>
            </w:pPr>
          </w:p>
        </w:tc>
        <w:tc>
          <w:tcPr>
            <w:tcW w:w="2384" w:type="dxa"/>
            <w:noWrap w:val="0"/>
            <w:vAlign w:val="center"/>
          </w:tcPr>
          <w:p>
            <w:pPr>
              <w:spacing w:line="300" w:lineRule="exact"/>
              <w:jc w:val="left"/>
              <w:rPr>
                <w:rFonts w:ascii="方正书宋_GBK" w:eastAsia="方正书宋_GBK"/>
              </w:rPr>
            </w:pPr>
          </w:p>
        </w:tc>
        <w:tc>
          <w:tcPr>
            <w:tcW w:w="1804" w:type="dxa"/>
            <w:noWrap w:val="0"/>
            <w:vAlign w:val="center"/>
          </w:tcPr>
          <w:p>
            <w:pPr>
              <w:spacing w:line="300" w:lineRule="exact"/>
              <w:jc w:val="left"/>
              <w:rPr>
                <w:rFonts w:ascii="方正书宋_GBK" w:eastAsia="方正书宋_GBK"/>
              </w:rPr>
            </w:pPr>
          </w:p>
        </w:tc>
        <w:tc>
          <w:tcPr>
            <w:tcW w:w="1140" w:type="dxa"/>
            <w:noWrap w:val="0"/>
            <w:vAlign w:val="center"/>
          </w:tcPr>
          <w:p>
            <w:pPr>
              <w:spacing w:line="300" w:lineRule="exact"/>
              <w:jc w:val="left"/>
              <w:rPr>
                <w:rFonts w:ascii="方正书宋_GBK" w:eastAsia="方正书宋_GBK"/>
              </w:rPr>
            </w:pPr>
            <w:r>
              <w:rPr>
                <w:rFonts w:hint="eastAsia" w:ascii="方正书宋_GBK" w:eastAsia="方正书宋_GBK"/>
              </w:rPr>
              <w:t>司法救助率</w:t>
            </w:r>
          </w:p>
        </w:tc>
        <w:tc>
          <w:tcPr>
            <w:tcW w:w="570" w:type="dxa"/>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585" w:type="dxa"/>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80%</w:t>
            </w:r>
          </w:p>
        </w:tc>
        <w:tc>
          <w:tcPr>
            <w:tcW w:w="585" w:type="dxa"/>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60%</w:t>
            </w:r>
          </w:p>
        </w:tc>
        <w:tc>
          <w:tcPr>
            <w:tcW w:w="617" w:type="dxa"/>
            <w:noWrap w:val="0"/>
            <w:vAlign w:val="center"/>
          </w:tcPr>
          <w:p>
            <w:pPr>
              <w:spacing w:line="300" w:lineRule="exact"/>
              <w:jc w:val="center"/>
              <w:rPr>
                <w:rFonts w:ascii="方正书宋_GBK" w:eastAsia="方正书宋_GBK"/>
              </w:rPr>
            </w:pPr>
            <w:r>
              <w:rPr>
                <w:rFonts w:ascii="方正书宋_GBK" w:eastAsia="方正书宋_GBK"/>
              </w:rPr>
              <w:t>&lt;60%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767" w:type="dxa"/>
            <w:noWrap w:val="0"/>
            <w:vAlign w:val="center"/>
          </w:tcPr>
          <w:p>
            <w:pPr>
              <w:spacing w:line="300" w:lineRule="exact"/>
              <w:jc w:val="center"/>
              <w:rPr>
                <w:rFonts w:ascii="方正书宋_GBK" w:eastAsia="方正书宋_GBK"/>
                <w:b/>
              </w:rPr>
            </w:pPr>
            <w:r>
              <w:rPr>
                <w:rFonts w:hint="eastAsia" w:ascii="方正书宋_GBK" w:eastAsia="方正书宋_GBK"/>
                <w:b/>
              </w:rPr>
              <w:t>检察事务管理</w:t>
            </w:r>
          </w:p>
        </w:tc>
        <w:tc>
          <w:tcPr>
            <w:tcW w:w="915" w:type="dxa"/>
            <w:noWrap w:val="0"/>
            <w:vAlign w:val="center"/>
          </w:tcPr>
          <w:p>
            <w:pPr>
              <w:spacing w:line="300" w:lineRule="exact"/>
              <w:jc w:val="left"/>
              <w:rPr>
                <w:rFonts w:hint="eastAsia" w:ascii="方正书宋_GBK" w:eastAsia="方正书宋_GBK"/>
                <w:lang w:eastAsia="zh-CN"/>
              </w:rPr>
            </w:pPr>
            <w:r>
              <w:rPr>
                <w:rFonts w:hint="eastAsia" w:ascii="方正书宋_GBK" w:eastAsia="方正书宋_GBK"/>
                <w:lang w:val="en-US" w:eastAsia="zh-CN"/>
              </w:rPr>
              <w:t>934.59</w:t>
            </w:r>
          </w:p>
        </w:tc>
        <w:tc>
          <w:tcPr>
            <w:tcW w:w="2384" w:type="dxa"/>
            <w:noWrap w:val="0"/>
            <w:vAlign w:val="center"/>
          </w:tcPr>
          <w:p>
            <w:pPr>
              <w:spacing w:line="300" w:lineRule="exact"/>
              <w:jc w:val="left"/>
              <w:rPr>
                <w:rFonts w:ascii="方正书宋_GBK" w:eastAsia="方正书宋_GBK"/>
              </w:rPr>
            </w:pPr>
            <w:r>
              <w:rPr>
                <w:rFonts w:hint="eastAsia" w:ascii="方正书宋_GBK" w:eastAsia="方正书宋_GBK"/>
              </w:rPr>
              <w:t>承担系统综合业务管理和综合事务管理工作</w:t>
            </w:r>
          </w:p>
        </w:tc>
        <w:tc>
          <w:tcPr>
            <w:tcW w:w="1804" w:type="dxa"/>
            <w:noWrap w:val="0"/>
            <w:vAlign w:val="center"/>
          </w:tcPr>
          <w:p>
            <w:pPr>
              <w:spacing w:line="300" w:lineRule="exact"/>
              <w:jc w:val="left"/>
              <w:rPr>
                <w:rFonts w:ascii="方正书宋_GBK" w:eastAsia="方正书宋_GBK"/>
              </w:rPr>
            </w:pPr>
            <w:r>
              <w:rPr>
                <w:rFonts w:hint="eastAsia" w:ascii="方正书宋_GBK" w:eastAsia="方正书宋_GBK"/>
              </w:rPr>
              <w:t>提高执法水平和办案质量、提升检察机关法律监督能力。</w:t>
            </w:r>
          </w:p>
        </w:tc>
        <w:tc>
          <w:tcPr>
            <w:tcW w:w="1140" w:type="dxa"/>
            <w:noWrap w:val="0"/>
            <w:vAlign w:val="center"/>
          </w:tcPr>
          <w:p>
            <w:pPr>
              <w:spacing w:line="300" w:lineRule="exact"/>
              <w:jc w:val="left"/>
              <w:rPr>
                <w:rFonts w:ascii="方正书宋_GBK" w:eastAsia="方正书宋_GBK"/>
              </w:rPr>
            </w:pPr>
          </w:p>
        </w:tc>
        <w:tc>
          <w:tcPr>
            <w:tcW w:w="570" w:type="dxa"/>
            <w:noWrap w:val="0"/>
            <w:vAlign w:val="center"/>
          </w:tcPr>
          <w:p>
            <w:pPr>
              <w:spacing w:line="300" w:lineRule="exact"/>
              <w:jc w:val="center"/>
              <w:rPr>
                <w:rFonts w:ascii="方正书宋_GBK" w:eastAsia="方正书宋_GBK"/>
              </w:rPr>
            </w:pPr>
          </w:p>
        </w:tc>
        <w:tc>
          <w:tcPr>
            <w:tcW w:w="585" w:type="dxa"/>
            <w:noWrap w:val="0"/>
            <w:vAlign w:val="center"/>
          </w:tcPr>
          <w:p>
            <w:pPr>
              <w:spacing w:line="300" w:lineRule="exact"/>
              <w:jc w:val="center"/>
              <w:rPr>
                <w:rFonts w:ascii="方正书宋_GBK" w:eastAsia="方正书宋_GBK"/>
              </w:rPr>
            </w:pPr>
          </w:p>
        </w:tc>
        <w:tc>
          <w:tcPr>
            <w:tcW w:w="585" w:type="dxa"/>
            <w:noWrap w:val="0"/>
            <w:vAlign w:val="center"/>
          </w:tcPr>
          <w:p>
            <w:pPr>
              <w:spacing w:line="300" w:lineRule="exact"/>
              <w:jc w:val="center"/>
              <w:rPr>
                <w:rFonts w:ascii="方正书宋_GBK" w:eastAsia="方正书宋_GBK"/>
              </w:rPr>
            </w:pPr>
          </w:p>
        </w:tc>
        <w:tc>
          <w:tcPr>
            <w:tcW w:w="617" w:type="dxa"/>
            <w:noWrap w:val="0"/>
            <w:vAlign w:val="center"/>
          </w:tcPr>
          <w:p>
            <w:pPr>
              <w:spacing w:line="300" w:lineRule="exact"/>
              <w:jc w:val="center"/>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767" w:type="dxa"/>
            <w:noWrap w:val="0"/>
            <w:vAlign w:val="center"/>
          </w:tcPr>
          <w:p>
            <w:pPr>
              <w:spacing w:line="300" w:lineRule="exact"/>
              <w:jc w:val="center"/>
              <w:rPr>
                <w:rFonts w:ascii="方正书宋_GBK" w:eastAsia="方正书宋_GBK"/>
                <w:b/>
              </w:rPr>
            </w:pPr>
            <w:r>
              <w:rPr>
                <w:rFonts w:hint="eastAsia" w:ascii="方正书宋_GBK" w:eastAsia="方正书宋_GBK"/>
                <w:b/>
              </w:rPr>
              <w:t>综合业务管理</w:t>
            </w:r>
          </w:p>
        </w:tc>
        <w:tc>
          <w:tcPr>
            <w:tcW w:w="915" w:type="dxa"/>
            <w:noWrap w:val="0"/>
            <w:vAlign w:val="center"/>
          </w:tcPr>
          <w:p>
            <w:pPr>
              <w:spacing w:line="300" w:lineRule="exact"/>
              <w:jc w:val="left"/>
              <w:rPr>
                <w:rFonts w:hint="eastAsia" w:ascii="方正书宋_GBK" w:eastAsia="方正书宋_GBK"/>
                <w:lang w:eastAsia="zh-CN"/>
              </w:rPr>
            </w:pPr>
            <w:r>
              <w:rPr>
                <w:rFonts w:hint="eastAsia" w:ascii="方正书宋_GBK" w:eastAsia="方正书宋_GBK"/>
                <w:lang w:val="en-US" w:eastAsia="zh-CN"/>
              </w:rPr>
              <w:t>60.99</w:t>
            </w:r>
          </w:p>
        </w:tc>
        <w:tc>
          <w:tcPr>
            <w:tcW w:w="2384" w:type="dxa"/>
            <w:noWrap w:val="0"/>
            <w:vAlign w:val="center"/>
          </w:tcPr>
          <w:p>
            <w:pPr>
              <w:spacing w:line="300" w:lineRule="exact"/>
              <w:jc w:val="left"/>
              <w:rPr>
                <w:rFonts w:ascii="方正书宋_GBK" w:eastAsia="方正书宋_GBK"/>
              </w:rPr>
            </w:pPr>
            <w:r>
              <w:rPr>
                <w:rFonts w:hint="eastAsia" w:ascii="方正书宋_GBK" w:eastAsia="方正书宋_GBK"/>
              </w:rPr>
              <w:t>确定全县检察阶段性的工作重点和措施，部署检察工作任务；进行案件质量保证体系建设；开展涉农检察工作；参与社会管理综合治理等工作；推进行政执法与刑事司法无缝对接；进行法律政策研究工作；加强人民监督员和人大代表监督；统筹进行网络信息化建设；开展检察宣传工作；推进检务公开。</w:t>
            </w:r>
          </w:p>
        </w:tc>
        <w:tc>
          <w:tcPr>
            <w:tcW w:w="1804" w:type="dxa"/>
            <w:noWrap w:val="0"/>
            <w:vAlign w:val="center"/>
          </w:tcPr>
          <w:p>
            <w:pPr>
              <w:spacing w:line="300" w:lineRule="exact"/>
              <w:jc w:val="left"/>
              <w:rPr>
                <w:rFonts w:ascii="方正书宋_GBK" w:eastAsia="方正书宋_GBK"/>
              </w:rPr>
            </w:pPr>
            <w:r>
              <w:rPr>
                <w:rFonts w:hint="eastAsia" w:ascii="方正书宋_GBK" w:eastAsia="方正书宋_GBK"/>
              </w:rPr>
              <w:t>提高执法水平和办案质量、提升检察机关法律监督能力。</w:t>
            </w:r>
          </w:p>
        </w:tc>
        <w:tc>
          <w:tcPr>
            <w:tcW w:w="1140" w:type="dxa"/>
            <w:noWrap w:val="0"/>
            <w:vAlign w:val="center"/>
          </w:tcPr>
          <w:p>
            <w:pPr>
              <w:spacing w:line="300" w:lineRule="exact"/>
              <w:jc w:val="left"/>
              <w:rPr>
                <w:rFonts w:ascii="方正书宋_GBK" w:eastAsia="方正书宋_GBK"/>
              </w:rPr>
            </w:pPr>
            <w:r>
              <w:rPr>
                <w:rFonts w:hint="eastAsia" w:ascii="方正书宋_GBK" w:eastAsia="方正书宋_GBK"/>
              </w:rPr>
              <w:t>各项综合业务管理工作完成率</w:t>
            </w:r>
          </w:p>
        </w:tc>
        <w:tc>
          <w:tcPr>
            <w:tcW w:w="570" w:type="dxa"/>
            <w:noWrap w:val="0"/>
            <w:vAlign w:val="center"/>
          </w:tcPr>
          <w:p>
            <w:pPr>
              <w:spacing w:line="300" w:lineRule="exact"/>
              <w:jc w:val="center"/>
              <w:rPr>
                <w:rFonts w:ascii="方正书宋_GBK" w:eastAsia="方正书宋_GBK"/>
              </w:rPr>
            </w:pPr>
            <w:r>
              <w:rPr>
                <w:rFonts w:ascii="方正书宋_GBK" w:eastAsia="方正书宋_GBK"/>
              </w:rPr>
              <w:t>100%</w:t>
            </w:r>
          </w:p>
        </w:tc>
        <w:tc>
          <w:tcPr>
            <w:tcW w:w="585" w:type="dxa"/>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585" w:type="dxa"/>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617" w:type="dxa"/>
            <w:noWrap w:val="0"/>
            <w:vAlign w:val="center"/>
          </w:tcPr>
          <w:p>
            <w:pPr>
              <w:spacing w:line="300" w:lineRule="exact"/>
              <w:jc w:val="center"/>
              <w:rPr>
                <w:rFonts w:ascii="方正书宋_GBK" w:eastAsia="方正书宋_GBK"/>
              </w:rPr>
            </w:pPr>
            <w:r>
              <w:rPr>
                <w:rFonts w:ascii="方正书宋_GBK" w:eastAsia="方正书宋_GBK"/>
              </w:rPr>
              <w:t>&lt;90%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767" w:type="dxa"/>
            <w:noWrap w:val="0"/>
            <w:vAlign w:val="center"/>
          </w:tcPr>
          <w:p>
            <w:pPr>
              <w:spacing w:line="300" w:lineRule="exact"/>
              <w:jc w:val="center"/>
              <w:rPr>
                <w:rFonts w:ascii="方正书宋_GBK" w:eastAsia="方正书宋_GBK"/>
                <w:b/>
              </w:rPr>
            </w:pPr>
            <w:r>
              <w:rPr>
                <w:rFonts w:hint="eastAsia" w:ascii="方正书宋_GBK" w:eastAsia="方正书宋_GBK"/>
                <w:b/>
              </w:rPr>
              <w:t>综合事务管理</w:t>
            </w:r>
          </w:p>
        </w:tc>
        <w:tc>
          <w:tcPr>
            <w:tcW w:w="915" w:type="dxa"/>
            <w:noWrap w:val="0"/>
            <w:vAlign w:val="center"/>
          </w:tcPr>
          <w:p>
            <w:pPr>
              <w:spacing w:line="300" w:lineRule="exact"/>
              <w:jc w:val="left"/>
              <w:rPr>
                <w:rFonts w:hint="eastAsia" w:ascii="方正书宋_GBK" w:eastAsia="方正书宋_GBK"/>
                <w:lang w:eastAsia="zh-CN"/>
              </w:rPr>
            </w:pPr>
            <w:r>
              <w:rPr>
                <w:rFonts w:hint="eastAsia" w:ascii="方正书宋_GBK" w:eastAsia="方正书宋_GBK"/>
                <w:lang w:val="en-US" w:eastAsia="zh-CN"/>
              </w:rPr>
              <w:t>333.6</w:t>
            </w:r>
          </w:p>
        </w:tc>
        <w:tc>
          <w:tcPr>
            <w:tcW w:w="2384" w:type="dxa"/>
            <w:noWrap w:val="0"/>
            <w:vAlign w:val="center"/>
          </w:tcPr>
          <w:p>
            <w:pPr>
              <w:spacing w:line="300" w:lineRule="exact"/>
              <w:jc w:val="left"/>
              <w:rPr>
                <w:rFonts w:ascii="方正书宋_GBK" w:eastAsia="方正书宋_GBK"/>
              </w:rPr>
            </w:pPr>
            <w:r>
              <w:rPr>
                <w:rFonts w:hint="eastAsia" w:ascii="方正书宋_GBK" w:eastAsia="方正书宋_GBK"/>
              </w:rPr>
              <w:t>开展全县检察人员的教育培训工作和对外交流工作；进行检察装备建设及维护；配备制式检察服装及法警服装；进行基础设施建设和维护。</w:t>
            </w:r>
          </w:p>
        </w:tc>
        <w:tc>
          <w:tcPr>
            <w:tcW w:w="1804" w:type="dxa"/>
            <w:noWrap w:val="0"/>
            <w:vAlign w:val="center"/>
          </w:tcPr>
          <w:p>
            <w:pPr>
              <w:spacing w:line="300" w:lineRule="exact"/>
              <w:jc w:val="left"/>
              <w:rPr>
                <w:rFonts w:ascii="方正书宋_GBK" w:eastAsia="方正书宋_GBK"/>
              </w:rPr>
            </w:pPr>
            <w:r>
              <w:rPr>
                <w:rFonts w:hint="eastAsia" w:ascii="方正书宋_GBK" w:eastAsia="方正书宋_GBK"/>
              </w:rPr>
              <w:t>为检察工作顺利开展提供保障。</w:t>
            </w:r>
          </w:p>
        </w:tc>
        <w:tc>
          <w:tcPr>
            <w:tcW w:w="1140" w:type="dxa"/>
            <w:noWrap w:val="0"/>
            <w:vAlign w:val="center"/>
          </w:tcPr>
          <w:p>
            <w:pPr>
              <w:spacing w:line="300" w:lineRule="exact"/>
              <w:jc w:val="left"/>
              <w:rPr>
                <w:rFonts w:ascii="方正书宋_GBK" w:eastAsia="方正书宋_GBK"/>
              </w:rPr>
            </w:pPr>
            <w:r>
              <w:rPr>
                <w:rFonts w:hint="eastAsia" w:ascii="方正书宋_GBK" w:eastAsia="方正书宋_GBK"/>
              </w:rPr>
              <w:t>各项综合事务工作完成率</w:t>
            </w:r>
          </w:p>
        </w:tc>
        <w:tc>
          <w:tcPr>
            <w:tcW w:w="570" w:type="dxa"/>
            <w:noWrap w:val="0"/>
            <w:vAlign w:val="center"/>
          </w:tcPr>
          <w:p>
            <w:pPr>
              <w:spacing w:line="300" w:lineRule="exact"/>
              <w:jc w:val="center"/>
              <w:rPr>
                <w:rFonts w:ascii="方正书宋_GBK" w:eastAsia="方正书宋_GBK"/>
              </w:rPr>
            </w:pPr>
            <w:r>
              <w:rPr>
                <w:rFonts w:ascii="方正书宋_GBK" w:eastAsia="方正书宋_GBK"/>
              </w:rPr>
              <w:t>100%</w:t>
            </w:r>
          </w:p>
        </w:tc>
        <w:tc>
          <w:tcPr>
            <w:tcW w:w="585" w:type="dxa"/>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95%</w:t>
            </w:r>
          </w:p>
        </w:tc>
        <w:tc>
          <w:tcPr>
            <w:tcW w:w="585" w:type="dxa"/>
            <w:noWrap w:val="0"/>
            <w:vAlign w:val="center"/>
          </w:tcPr>
          <w:p>
            <w:pPr>
              <w:spacing w:line="300" w:lineRule="exact"/>
              <w:jc w:val="center"/>
              <w:rPr>
                <w:rFonts w:ascii="方正书宋_GBK" w:eastAsia="方正书宋_GBK"/>
              </w:rPr>
            </w:pPr>
            <w:r>
              <w:rPr>
                <w:rFonts w:hint="eastAsia" w:ascii="方正书宋_GBK" w:eastAsia="方正书宋_GBK"/>
              </w:rPr>
              <w:t>≥</w:t>
            </w:r>
            <w:r>
              <w:rPr>
                <w:rFonts w:ascii="方正书宋_GBK" w:eastAsia="方正书宋_GBK"/>
              </w:rPr>
              <w:t>90%</w:t>
            </w:r>
          </w:p>
        </w:tc>
        <w:tc>
          <w:tcPr>
            <w:tcW w:w="617" w:type="dxa"/>
            <w:noWrap w:val="0"/>
            <w:vAlign w:val="center"/>
          </w:tcPr>
          <w:p>
            <w:pPr>
              <w:spacing w:line="300" w:lineRule="exact"/>
              <w:jc w:val="center"/>
              <w:rPr>
                <w:rFonts w:ascii="方正书宋_GBK" w:eastAsia="方正书宋_GBK"/>
              </w:rPr>
            </w:pPr>
            <w:r>
              <w:rPr>
                <w:rFonts w:ascii="方正书宋_GBK" w:eastAsia="方正书宋_GBK"/>
              </w:rPr>
              <w:t>&lt;90%</w:t>
            </w:r>
          </w:p>
        </w:tc>
      </w:tr>
    </w:tbl>
    <w:p>
      <w:pPr>
        <w:numPr>
          <w:ilvl w:val="0"/>
          <w:numId w:val="0"/>
        </w:numPr>
        <w:adjustRightInd w:val="0"/>
        <w:snapToGrid w:val="0"/>
        <w:spacing w:after="0" w:line="580" w:lineRule="exact"/>
        <w:ind w:leftChars="200"/>
        <w:rPr>
          <w:rFonts w:hint="eastAsia" w:ascii="仿宋_GB2312" w:eastAsia="仿宋_GB2312" w:cs="DengXian-Regular"/>
          <w:sz w:val="32"/>
          <w:szCs w:val="32"/>
        </w:rPr>
      </w:pPr>
    </w:p>
    <w:p>
      <w:pPr>
        <w:pStyle w:val="3"/>
        <w:spacing w:before="0" w:after="0" w:line="580" w:lineRule="exact"/>
        <w:ind w:firstLine="640" w:firstLineChars="200"/>
        <w:rPr>
          <w:rFonts w:ascii="黑体" w:eastAsia="黑体" w:cs="Times New Roman"/>
          <w:b w:val="0"/>
          <w:bCs w:val="0"/>
        </w:rPr>
      </w:pPr>
      <w:r>
        <w:rPr>
          <w:rFonts w:hint="eastAsia" w:ascii="黑体" w:eastAsia="黑体" w:cs="Times New Roman"/>
          <w:b w:val="0"/>
          <w:bCs w:val="0"/>
        </w:rPr>
        <w:t>七、其他重要事项的说明</w:t>
      </w:r>
    </w:p>
    <w:p>
      <w:pPr>
        <w:pStyle w:val="4"/>
        <w:spacing w:before="0" w:after="0" w:line="580" w:lineRule="exact"/>
        <w:ind w:firstLine="643" w:firstLineChars="200"/>
        <w:rPr>
          <w:rFonts w:ascii="楷体_GB2312" w:eastAsia="楷体_GB2312" w:cs="DengXian-Bold"/>
        </w:rPr>
      </w:pPr>
      <w:r>
        <w:rPr>
          <w:rFonts w:hint="eastAsia" w:ascii="楷体_GB2312" w:eastAsia="楷体_GB2312" w:cs="DengXian-Bold"/>
        </w:rPr>
        <w:t>（一）机关运行经费情况</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本部门2018年度机关运行经费支出</w:t>
      </w:r>
      <w:r>
        <w:rPr>
          <w:rFonts w:hint="eastAsia" w:ascii="仿宋_GB2312" w:eastAsia="仿宋_GB2312" w:cs="DengXian-Regular"/>
          <w:sz w:val="32"/>
          <w:szCs w:val="32"/>
          <w:lang w:val="en-US" w:eastAsia="zh-CN"/>
        </w:rPr>
        <w:t>203.52</w:t>
      </w:r>
      <w:r>
        <w:rPr>
          <w:rFonts w:hint="eastAsia" w:ascii="仿宋_GB2312" w:eastAsia="仿宋_GB2312" w:cs="DengXian-Regular"/>
          <w:sz w:val="32"/>
          <w:szCs w:val="32"/>
        </w:rPr>
        <w:t>万元，比年初预算数减少</w:t>
      </w:r>
      <w:r>
        <w:rPr>
          <w:rFonts w:hint="eastAsia" w:eastAsia="仿宋_GB2312"/>
          <w:sz w:val="32"/>
          <w:szCs w:val="32"/>
          <w:lang w:val="en-US" w:eastAsia="zh-CN"/>
        </w:rPr>
        <w:t>87.7</w:t>
      </w:r>
      <w:r>
        <w:rPr>
          <w:rFonts w:hint="eastAsia" w:ascii="仿宋_GB2312" w:eastAsia="仿宋_GB2312" w:cs="DengXian-Regular"/>
          <w:sz w:val="32"/>
          <w:szCs w:val="32"/>
        </w:rPr>
        <w:t>万元，降低</w:t>
      </w:r>
      <w:r>
        <w:rPr>
          <w:rFonts w:hint="eastAsia" w:eastAsia="仿宋_GB2312"/>
          <w:sz w:val="32"/>
          <w:szCs w:val="32"/>
          <w:lang w:val="en-US" w:eastAsia="zh-CN"/>
        </w:rPr>
        <w:t>43.09</w:t>
      </w:r>
      <w:r>
        <w:rPr>
          <w:rFonts w:eastAsia="仿宋_GB2312"/>
          <w:sz w:val="32"/>
          <w:szCs w:val="32"/>
        </w:rPr>
        <w:t>%</w:t>
      </w:r>
      <w:r>
        <w:rPr>
          <w:rFonts w:hint="eastAsia" w:ascii="仿宋_GB2312" w:eastAsia="仿宋_GB2312" w:cs="DengXian-Regular"/>
          <w:sz w:val="32"/>
          <w:szCs w:val="32"/>
        </w:rPr>
        <w:t>。主要是</w:t>
      </w:r>
      <w:r>
        <w:rPr>
          <w:rFonts w:hint="eastAsia" w:ascii="仿宋_GB2312" w:eastAsia="仿宋_GB2312" w:cs="DengXian-Regular"/>
          <w:sz w:val="32"/>
          <w:szCs w:val="32"/>
          <w:lang w:val="en-US" w:eastAsia="zh-CN"/>
        </w:rPr>
        <w:t>节约了办案办公经费</w:t>
      </w:r>
      <w:r>
        <w:rPr>
          <w:rFonts w:hint="eastAsia" w:ascii="仿宋_GB2312" w:eastAsia="仿宋_GB2312" w:cs="DengXian-Regular"/>
          <w:sz w:val="32"/>
          <w:szCs w:val="32"/>
        </w:rPr>
        <w:t>。</w:t>
      </w:r>
      <w:r>
        <w:rPr>
          <w:rFonts w:eastAsia="仿宋_GB2312"/>
          <w:sz w:val="32"/>
          <w:szCs w:val="32"/>
        </w:rPr>
        <w:t>较201</w:t>
      </w:r>
      <w:r>
        <w:rPr>
          <w:rFonts w:hint="eastAsia" w:eastAsia="仿宋_GB2312"/>
          <w:sz w:val="32"/>
          <w:szCs w:val="32"/>
        </w:rPr>
        <w:t>7</w:t>
      </w:r>
      <w:r>
        <w:rPr>
          <w:rFonts w:eastAsia="仿宋_GB2312"/>
          <w:sz w:val="32"/>
          <w:szCs w:val="32"/>
        </w:rPr>
        <w:t>年度决算增加</w:t>
      </w:r>
      <w:r>
        <w:rPr>
          <w:rFonts w:hint="eastAsia" w:eastAsia="仿宋_GB2312"/>
          <w:sz w:val="32"/>
          <w:szCs w:val="32"/>
          <w:lang w:val="en-US" w:eastAsia="zh-CN"/>
        </w:rPr>
        <w:t>48.56</w:t>
      </w:r>
      <w:r>
        <w:rPr>
          <w:rFonts w:eastAsia="仿宋_GB2312"/>
          <w:sz w:val="32"/>
          <w:szCs w:val="32"/>
        </w:rPr>
        <w:t>万元，增长</w:t>
      </w:r>
      <w:r>
        <w:rPr>
          <w:rFonts w:hint="eastAsia" w:eastAsia="仿宋_GB2312"/>
          <w:sz w:val="32"/>
          <w:szCs w:val="32"/>
          <w:lang w:val="en-US" w:eastAsia="zh-CN"/>
        </w:rPr>
        <w:t>31.34</w:t>
      </w:r>
      <w:r>
        <w:rPr>
          <w:rFonts w:eastAsia="仿宋_GB2312"/>
          <w:sz w:val="32"/>
          <w:szCs w:val="32"/>
        </w:rPr>
        <w:t>%，主要是</w:t>
      </w:r>
      <w:r>
        <w:rPr>
          <w:rFonts w:hint="eastAsia" w:eastAsia="仿宋_GB2312"/>
          <w:sz w:val="32"/>
          <w:szCs w:val="32"/>
          <w:lang w:val="en-US" w:eastAsia="zh-CN"/>
        </w:rPr>
        <w:t>办公办案费增加</w:t>
      </w:r>
      <w:r>
        <w:rPr>
          <w:rFonts w:eastAsia="仿宋_GB2312"/>
          <w:sz w:val="32"/>
          <w:szCs w:val="32"/>
        </w:rPr>
        <w:t>。</w:t>
      </w:r>
    </w:p>
    <w:p>
      <w:pPr>
        <w:pStyle w:val="4"/>
        <w:spacing w:before="0" w:after="0" w:line="580" w:lineRule="exact"/>
        <w:ind w:firstLine="643" w:firstLineChars="200"/>
        <w:rPr>
          <w:rFonts w:ascii="楷体_GB2312" w:eastAsia="楷体_GB2312" w:cs="DengXian-Bold"/>
        </w:rPr>
      </w:pPr>
      <w:r>
        <w:rPr>
          <w:rFonts w:hint="eastAsia" w:ascii="楷体_GB2312" w:eastAsia="楷体_GB2312" w:cs="DengXian-Bold"/>
        </w:rPr>
        <w:t>（二）政府采购情况</w:t>
      </w:r>
    </w:p>
    <w:p>
      <w:pPr>
        <w:widowControl/>
        <w:spacing w:after="0" w:line="580" w:lineRule="exact"/>
        <w:ind w:firstLine="640" w:firstLineChars="200"/>
        <w:jc w:val="left"/>
        <w:rPr>
          <w:rFonts w:ascii="仿宋_GB2312" w:eastAsia="仿宋_GB2312" w:cs="DengXian-Regular"/>
          <w:sz w:val="32"/>
          <w:szCs w:val="32"/>
        </w:rPr>
      </w:pPr>
      <w:r>
        <w:rPr>
          <w:rFonts w:hint="eastAsia" w:ascii="仿宋_GB2312" w:eastAsia="仿宋_GB2312" w:cs="DengXian-Regular"/>
          <w:sz w:val="32"/>
          <w:szCs w:val="32"/>
        </w:rPr>
        <w:t>本部门2018年度政府采购支出总额</w:t>
      </w:r>
      <w:r>
        <w:rPr>
          <w:rFonts w:hint="eastAsia" w:ascii="仿宋_GB2312" w:eastAsia="仿宋_GB2312" w:cs="DengXian-Regular"/>
          <w:sz w:val="32"/>
          <w:szCs w:val="32"/>
          <w:lang w:val="en-US" w:eastAsia="zh-CN"/>
        </w:rPr>
        <w:t>458.79</w:t>
      </w:r>
      <w:r>
        <w:rPr>
          <w:rFonts w:hint="eastAsia" w:ascii="仿宋_GB2312" w:eastAsia="仿宋_GB2312" w:cs="DengXian-Regular"/>
          <w:sz w:val="32"/>
          <w:szCs w:val="32"/>
        </w:rPr>
        <w:t>万元，从采购类型来看，</w:t>
      </w:r>
      <w:r>
        <w:rPr>
          <w:rFonts w:ascii="仿宋_GB2312" w:hAnsi="仿宋_GB2312" w:eastAsia="仿宋_GB2312" w:cs="仿宋_GB2312"/>
          <w:color w:val="000000"/>
          <w:kern w:val="0"/>
          <w:sz w:val="32"/>
          <w:szCs w:val="32"/>
        </w:rPr>
        <w:t>政府采购货物支出</w:t>
      </w:r>
      <w:r>
        <w:rPr>
          <w:rFonts w:hint="eastAsia" w:ascii="仿宋_GB2312" w:hAnsi="仿宋_GB2312" w:eastAsia="仿宋_GB2312" w:cs="仿宋_GB2312"/>
          <w:color w:val="000000"/>
          <w:kern w:val="0"/>
          <w:sz w:val="32"/>
          <w:szCs w:val="32"/>
          <w:lang w:val="en-US" w:eastAsia="zh-CN"/>
        </w:rPr>
        <w:t>430.23</w:t>
      </w:r>
      <w:r>
        <w:rPr>
          <w:rFonts w:ascii="仿宋_GB2312" w:hAnsi="仿宋_GB2312" w:eastAsia="仿宋_GB2312" w:cs="仿宋_GB2312"/>
          <w:color w:val="000000"/>
          <w:kern w:val="0"/>
          <w:sz w:val="32"/>
          <w:szCs w:val="32"/>
        </w:rPr>
        <w:t xml:space="preserve"> 万元、政府采购工程支出</w:t>
      </w:r>
      <w:r>
        <w:rPr>
          <w:rFonts w:hint="eastAsia" w:ascii="仿宋_GB2312" w:hAnsi="仿宋_GB2312" w:eastAsia="仿宋_GB2312" w:cs="仿宋_GB2312"/>
          <w:color w:val="000000"/>
          <w:kern w:val="0"/>
          <w:sz w:val="32"/>
          <w:szCs w:val="32"/>
          <w:lang w:val="en-US" w:eastAsia="zh-CN"/>
        </w:rPr>
        <w:t>0</w:t>
      </w:r>
      <w:r>
        <w:rPr>
          <w:rFonts w:ascii="仿宋_GB2312" w:hAnsi="仿宋_GB2312" w:eastAsia="仿宋_GB2312" w:cs="仿宋_GB2312"/>
          <w:color w:val="000000"/>
          <w:kern w:val="0"/>
          <w:sz w:val="32"/>
          <w:szCs w:val="32"/>
        </w:rPr>
        <w:t xml:space="preserve">万元、政府采购服务支出 </w:t>
      </w:r>
      <w:r>
        <w:rPr>
          <w:rFonts w:hint="eastAsia" w:ascii="仿宋_GB2312" w:hAnsi="仿宋_GB2312" w:eastAsia="仿宋_GB2312" w:cs="仿宋_GB2312"/>
          <w:color w:val="000000"/>
          <w:kern w:val="0"/>
          <w:sz w:val="32"/>
          <w:szCs w:val="32"/>
          <w:lang w:val="en-US" w:eastAsia="zh-CN"/>
        </w:rPr>
        <w:t>28.56</w:t>
      </w:r>
      <w:r>
        <w:rPr>
          <w:rFonts w:ascii="仿宋_GB2312" w:hAnsi="仿宋_GB2312" w:eastAsia="仿宋_GB2312" w:cs="仿宋_GB2312"/>
          <w:color w:val="000000"/>
          <w:kern w:val="0"/>
          <w:sz w:val="32"/>
          <w:szCs w:val="32"/>
        </w:rPr>
        <w:t>万元。授予中小企业合同金</w:t>
      </w:r>
      <w:r>
        <w:rPr>
          <w:rFonts w:hint="eastAsia" w:ascii="仿宋_GB2312" w:hAnsi="仿宋_GB2312" w:eastAsia="仿宋_GB2312" w:cs="仿宋_GB2312"/>
          <w:color w:val="000000"/>
          <w:kern w:val="0"/>
          <w:sz w:val="32"/>
          <w:szCs w:val="32"/>
          <w:lang w:val="en-US" w:eastAsia="zh-CN"/>
        </w:rPr>
        <w:t>0</w:t>
      </w:r>
      <w:r>
        <w:rPr>
          <w:rFonts w:ascii="仿宋_GB2312" w:hAnsi="仿宋_GB2312" w:eastAsia="仿宋_GB2312" w:cs="仿宋_GB2312"/>
          <w:color w:val="000000"/>
          <w:kern w:val="0"/>
          <w:sz w:val="32"/>
          <w:szCs w:val="32"/>
        </w:rPr>
        <w:t>万元，占政府采购支出总额的</w:t>
      </w:r>
      <w:r>
        <w:rPr>
          <w:rFonts w:hint="eastAsia" w:ascii="仿宋_GB2312" w:hAnsi="仿宋_GB2312" w:eastAsia="仿宋_GB2312" w:cs="仿宋_GB2312"/>
          <w:color w:val="000000"/>
          <w:kern w:val="0"/>
          <w:sz w:val="32"/>
          <w:szCs w:val="32"/>
          <w:lang w:val="en-US" w:eastAsia="zh-CN"/>
        </w:rPr>
        <w:t>0</w:t>
      </w:r>
      <w:r>
        <w:rPr>
          <w:rFonts w:hint="eastAsia" w:ascii="仿宋_GB2312" w:hAnsi="仿宋_GB2312" w:eastAsia="仿宋_GB2312" w:cs="仿宋_GB2312"/>
          <w:color w:val="000000"/>
          <w:kern w:val="0"/>
          <w:sz w:val="32"/>
          <w:szCs w:val="32"/>
        </w:rPr>
        <w:t>%，</w:t>
      </w:r>
      <w:r>
        <w:rPr>
          <w:rFonts w:ascii="仿宋_GB2312" w:hAnsi="仿宋_GB2312" w:eastAsia="仿宋_GB2312" w:cs="仿宋_GB2312"/>
          <w:color w:val="000000"/>
          <w:kern w:val="0"/>
          <w:sz w:val="32"/>
          <w:szCs w:val="32"/>
        </w:rPr>
        <w:t>其中授予小微企业合同金额</w:t>
      </w:r>
      <w:r>
        <w:rPr>
          <w:rFonts w:hint="eastAsia" w:ascii="仿宋_GB2312" w:hAnsi="仿宋_GB2312" w:eastAsia="仿宋_GB2312" w:cs="仿宋_GB2312"/>
          <w:color w:val="000000"/>
          <w:kern w:val="0"/>
          <w:sz w:val="32"/>
          <w:szCs w:val="32"/>
          <w:lang w:val="en-US" w:eastAsia="zh-CN"/>
        </w:rPr>
        <w:t>0</w:t>
      </w:r>
      <w:r>
        <w:rPr>
          <w:rFonts w:ascii="仿宋_GB2312" w:hAnsi="仿宋_GB2312" w:eastAsia="仿宋_GB2312" w:cs="仿宋_GB2312"/>
          <w:color w:val="000000"/>
          <w:kern w:val="0"/>
          <w:sz w:val="32"/>
          <w:szCs w:val="32"/>
        </w:rPr>
        <w:t xml:space="preserve">万元，占政府采购支出总额的 </w:t>
      </w:r>
      <w:r>
        <w:rPr>
          <w:rFonts w:hint="eastAsia" w:ascii="仿宋_GB2312" w:hAnsi="仿宋_GB2312" w:eastAsia="仿宋_GB2312" w:cs="仿宋_GB2312"/>
          <w:color w:val="000000"/>
          <w:kern w:val="0"/>
          <w:sz w:val="32"/>
          <w:szCs w:val="32"/>
          <w:lang w:val="en-US" w:eastAsia="zh-CN"/>
        </w:rPr>
        <w:t>0</w:t>
      </w:r>
      <w:r>
        <w:rPr>
          <w:rFonts w:ascii="仿宋_GB2312" w:hAnsi="仿宋_GB2312" w:eastAsia="仿宋_GB2312" w:cs="仿宋_GB2312"/>
          <w:color w:val="000000"/>
          <w:kern w:val="0"/>
          <w:sz w:val="32"/>
          <w:szCs w:val="32"/>
        </w:rPr>
        <w:t>%。</w:t>
      </w:r>
    </w:p>
    <w:p>
      <w:pPr>
        <w:pStyle w:val="4"/>
        <w:spacing w:before="0" w:after="0" w:line="580" w:lineRule="exact"/>
        <w:ind w:firstLine="643" w:firstLineChars="200"/>
        <w:rPr>
          <w:rFonts w:ascii="楷体_GB2312" w:eastAsia="楷体_GB2312" w:cs="DengXian-Bold"/>
        </w:rPr>
      </w:pPr>
      <w:r>
        <w:rPr>
          <w:rFonts w:hint="eastAsia" w:ascii="楷体_GB2312" w:eastAsia="楷体_GB2312" w:cs="DengXian-Bold"/>
        </w:rPr>
        <w:t>（三）国有资产占用情况</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截至2018年12月31日，本部门共有车辆</w:t>
      </w:r>
      <w:r>
        <w:rPr>
          <w:rFonts w:hint="eastAsia" w:ascii="仿宋_GB2312" w:eastAsia="仿宋_GB2312" w:cs="DengXian-Regular"/>
          <w:sz w:val="32"/>
          <w:szCs w:val="32"/>
          <w:lang w:val="en-US" w:eastAsia="zh-CN"/>
        </w:rPr>
        <w:t>20</w:t>
      </w:r>
      <w:r>
        <w:rPr>
          <w:rFonts w:hint="eastAsia" w:ascii="仿宋_GB2312" w:eastAsia="仿宋_GB2312" w:cs="DengXian-Regular"/>
          <w:sz w:val="32"/>
          <w:szCs w:val="32"/>
        </w:rPr>
        <w:t>辆，比上年</w:t>
      </w:r>
      <w:r>
        <w:rPr>
          <w:rFonts w:hint="eastAsia" w:ascii="仿宋_GB2312" w:eastAsia="仿宋_GB2312" w:cs="DengXian-Regular"/>
          <w:sz w:val="32"/>
          <w:szCs w:val="32"/>
          <w:lang w:val="en-US" w:eastAsia="zh-CN"/>
        </w:rPr>
        <w:t>无增减变化</w:t>
      </w:r>
      <w:r>
        <w:rPr>
          <w:rFonts w:hint="eastAsia" w:ascii="仿宋_GB2312" w:eastAsia="仿宋_GB2312" w:cs="DengXian-Regular"/>
          <w:sz w:val="32"/>
          <w:szCs w:val="32"/>
        </w:rPr>
        <w:t>。其中，副部（省）级及以上领导用车</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辆，主要领导干部用车</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辆，机要通信用车</w:t>
      </w:r>
      <w:r>
        <w:rPr>
          <w:rFonts w:hint="eastAsia" w:ascii="仿宋_GB2312" w:eastAsia="仿宋_GB2312" w:cs="DengXian-Regular"/>
          <w:sz w:val="32"/>
          <w:szCs w:val="32"/>
          <w:lang w:val="en-US" w:eastAsia="zh-CN"/>
        </w:rPr>
        <w:t>1</w:t>
      </w:r>
      <w:r>
        <w:rPr>
          <w:rFonts w:hint="eastAsia" w:ascii="仿宋_GB2312" w:eastAsia="仿宋_GB2312" w:cs="DengXian-Regular"/>
          <w:sz w:val="32"/>
          <w:szCs w:val="32"/>
        </w:rPr>
        <w:t>辆，应急保障用车</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辆，执法执勤用车</w:t>
      </w:r>
      <w:r>
        <w:rPr>
          <w:rFonts w:hint="eastAsia" w:ascii="仿宋_GB2312" w:eastAsia="仿宋_GB2312" w:cs="DengXian-Regular"/>
          <w:sz w:val="32"/>
          <w:szCs w:val="32"/>
          <w:lang w:val="en-US" w:eastAsia="zh-CN"/>
        </w:rPr>
        <w:t>10</w:t>
      </w:r>
      <w:r>
        <w:rPr>
          <w:rFonts w:hint="eastAsia" w:ascii="仿宋_GB2312" w:eastAsia="仿宋_GB2312" w:cs="DengXian-Regular"/>
          <w:sz w:val="32"/>
          <w:szCs w:val="32"/>
        </w:rPr>
        <w:t>辆，特种专业技术用车</w:t>
      </w:r>
      <w:r>
        <w:rPr>
          <w:rFonts w:hint="eastAsia" w:ascii="仿宋_GB2312" w:eastAsia="仿宋_GB2312" w:cs="DengXian-Regular"/>
          <w:sz w:val="32"/>
          <w:szCs w:val="32"/>
          <w:lang w:val="en-US" w:eastAsia="zh-CN"/>
        </w:rPr>
        <w:t>9</w:t>
      </w:r>
      <w:r>
        <w:rPr>
          <w:rFonts w:hint="eastAsia" w:ascii="仿宋_GB2312" w:eastAsia="仿宋_GB2312" w:cs="DengXian-Regular"/>
          <w:sz w:val="32"/>
          <w:szCs w:val="32"/>
        </w:rPr>
        <w:t>辆，离退休干部用车</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辆，其他用车</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辆；单位价值</w:t>
      </w:r>
      <w:r>
        <w:rPr>
          <w:rFonts w:hint="eastAsia" w:ascii="仿宋_GB2312" w:hAnsi="TimesNewRomanPSMT" w:eastAsia="仿宋_GB2312" w:cs="TimesNewRomanPSMT"/>
          <w:sz w:val="32"/>
          <w:szCs w:val="32"/>
        </w:rPr>
        <w:t>50</w:t>
      </w:r>
      <w:r>
        <w:rPr>
          <w:rFonts w:hint="eastAsia" w:ascii="仿宋_GB2312" w:eastAsia="仿宋_GB2312" w:cs="DengXian-Regular"/>
          <w:sz w:val="32"/>
          <w:szCs w:val="32"/>
        </w:rPr>
        <w:t>万元以上通用设备</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台（套），比上年</w:t>
      </w:r>
      <w:r>
        <w:rPr>
          <w:rFonts w:hint="eastAsia" w:ascii="仿宋_GB2312" w:eastAsia="仿宋_GB2312" w:cs="DengXian-Regular"/>
          <w:sz w:val="32"/>
          <w:szCs w:val="32"/>
          <w:lang w:val="en-US" w:eastAsia="zh-CN"/>
        </w:rPr>
        <w:t>无增减变化</w:t>
      </w:r>
      <w:r>
        <w:rPr>
          <w:rFonts w:hint="eastAsia" w:ascii="仿宋_GB2312" w:eastAsia="仿宋_GB2312" w:cs="DengXian-Regular"/>
          <w:sz w:val="32"/>
          <w:szCs w:val="32"/>
        </w:rPr>
        <w:t>，单位价值</w:t>
      </w:r>
      <w:r>
        <w:rPr>
          <w:rFonts w:hint="eastAsia" w:ascii="仿宋_GB2312" w:hAnsi="TimesNewRomanPSMT" w:eastAsia="仿宋_GB2312" w:cs="TimesNewRomanPSMT"/>
          <w:sz w:val="32"/>
          <w:szCs w:val="32"/>
        </w:rPr>
        <w:t>100</w:t>
      </w:r>
      <w:r>
        <w:rPr>
          <w:rFonts w:hint="eastAsia" w:ascii="仿宋_GB2312" w:eastAsia="仿宋_GB2312" w:cs="DengXian-Regular"/>
          <w:sz w:val="32"/>
          <w:szCs w:val="32"/>
        </w:rPr>
        <w:t>万元以上专用设备</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台（套）比上年</w:t>
      </w:r>
      <w:r>
        <w:rPr>
          <w:rFonts w:hint="eastAsia" w:ascii="仿宋_GB2312" w:eastAsia="仿宋_GB2312" w:cs="DengXian-Regular"/>
          <w:sz w:val="32"/>
          <w:szCs w:val="32"/>
          <w:lang w:val="en-US" w:eastAsia="zh-CN"/>
        </w:rPr>
        <w:t>无增减变化</w:t>
      </w:r>
      <w:r>
        <w:rPr>
          <w:rFonts w:hint="eastAsia" w:ascii="仿宋_GB2312" w:eastAsia="仿宋_GB2312" w:cs="DengXian-Regular"/>
          <w:sz w:val="32"/>
          <w:szCs w:val="32"/>
        </w:rPr>
        <w:t>。</w:t>
      </w:r>
    </w:p>
    <w:p>
      <w:pPr>
        <w:pStyle w:val="4"/>
        <w:spacing w:before="0" w:after="0" w:line="580" w:lineRule="exact"/>
        <w:ind w:firstLine="643" w:firstLineChars="200"/>
        <w:rPr>
          <w:rFonts w:ascii="楷体_GB2312" w:eastAsia="楷体_GB2312" w:cs="DengXian-Bold"/>
        </w:rPr>
      </w:pPr>
      <w:r>
        <w:rPr>
          <w:rFonts w:hint="eastAsia" w:ascii="楷体_GB2312" w:eastAsia="楷体_GB2312" w:cs="DengXian-Bold"/>
        </w:rPr>
        <w:t>（四）其他需要说明的情况</w:t>
      </w:r>
    </w:p>
    <w:p>
      <w:pPr>
        <w:adjustRightInd w:val="0"/>
        <w:snapToGrid w:val="0"/>
        <w:spacing w:after="0" w:line="580" w:lineRule="exact"/>
        <w:ind w:firstLine="640" w:firstLineChars="200"/>
        <w:rPr>
          <w:rFonts w:hint="eastAsia" w:ascii="仿宋_GB2312" w:eastAsia="仿宋_GB2312" w:cs="DengXian-Regular"/>
          <w:sz w:val="32"/>
          <w:szCs w:val="32"/>
          <w:lang w:val="en-US" w:eastAsia="zh-CN"/>
        </w:rPr>
      </w:pPr>
      <w:r>
        <w:rPr>
          <w:rFonts w:hint="eastAsia" w:ascii="仿宋_GB2312" w:eastAsia="仿宋_GB2312" w:cs="DengXian-Regular"/>
          <w:sz w:val="32"/>
          <w:szCs w:val="32"/>
        </w:rPr>
        <w:t>1、本部门2018年度</w:t>
      </w:r>
      <w:r>
        <w:rPr>
          <w:rFonts w:hint="eastAsia" w:ascii="仿宋_GB2312" w:eastAsia="仿宋_GB2312" w:cs="DengXian-Regular"/>
          <w:sz w:val="32"/>
          <w:szCs w:val="32"/>
          <w:lang w:val="en-US" w:eastAsia="zh-CN"/>
        </w:rPr>
        <w:t>政府性基金</w:t>
      </w:r>
      <w:r>
        <w:rPr>
          <w:rFonts w:hint="eastAsia" w:ascii="仿宋_GB2312" w:eastAsia="仿宋_GB2312" w:cs="DengXian-Regular"/>
          <w:sz w:val="32"/>
          <w:szCs w:val="32"/>
        </w:rPr>
        <w:t>无收支及结转结余情况，故政府性基金预算财政拨款收入支出决算表以空表列示</w:t>
      </w:r>
      <w:r>
        <w:rPr>
          <w:rFonts w:hint="eastAsia" w:ascii="仿宋_GB2312" w:eastAsia="仿宋_GB2312" w:cs="DengXian-Regular"/>
          <w:sz w:val="32"/>
          <w:szCs w:val="32"/>
          <w:lang w:eastAsia="zh-CN"/>
        </w:rPr>
        <w:t>；</w:t>
      </w:r>
      <w:r>
        <w:rPr>
          <w:rFonts w:hint="eastAsia" w:ascii="仿宋_GB2312" w:eastAsia="仿宋_GB2312" w:cs="DengXian-Regular"/>
          <w:sz w:val="32"/>
          <w:szCs w:val="32"/>
        </w:rPr>
        <w:t>国有资本经营预算财政拨款无收支及结转结余情况</w:t>
      </w:r>
      <w:r>
        <w:rPr>
          <w:rFonts w:hint="eastAsia" w:ascii="仿宋_GB2312" w:eastAsia="仿宋_GB2312" w:cs="DengXian-Regular"/>
          <w:sz w:val="32"/>
          <w:szCs w:val="32"/>
          <w:lang w:eastAsia="zh-CN"/>
        </w:rPr>
        <w:t>，</w:t>
      </w:r>
      <w:r>
        <w:rPr>
          <w:rFonts w:hint="eastAsia" w:ascii="仿宋_GB2312" w:eastAsia="仿宋_GB2312" w:cs="DengXian-Regular"/>
          <w:sz w:val="32"/>
          <w:szCs w:val="32"/>
          <w:lang w:val="en-US" w:eastAsia="zh-CN"/>
        </w:rPr>
        <w:t>故</w:t>
      </w:r>
      <w:r>
        <w:rPr>
          <w:rFonts w:hint="eastAsia" w:ascii="仿宋_GB2312" w:eastAsia="仿宋_GB2312" w:cs="DengXian-Regular"/>
          <w:sz w:val="32"/>
          <w:szCs w:val="32"/>
        </w:rPr>
        <w:t>国有资本经营预算财政拨款支出决算表以空表列示</w:t>
      </w:r>
      <w:r>
        <w:rPr>
          <w:rFonts w:hint="eastAsia" w:ascii="仿宋_GB2312" w:eastAsia="仿宋_GB2312" w:cs="DengXian-Regular"/>
          <w:sz w:val="32"/>
          <w:szCs w:val="32"/>
          <w:lang w:eastAsia="zh-CN"/>
        </w:rPr>
        <w:t>。</w:t>
      </w:r>
    </w:p>
    <w:p>
      <w:pPr>
        <w:adjustRightInd w:val="0"/>
        <w:snapToGrid w:val="0"/>
        <w:spacing w:after="0" w:line="580" w:lineRule="exact"/>
        <w:ind w:firstLine="640" w:firstLineChars="200"/>
        <w:rPr>
          <w:rFonts w:ascii="仿宋_GB2312" w:eastAsia="仿宋_GB2312" w:cs="DengXian-Regular"/>
          <w:sz w:val="32"/>
          <w:szCs w:val="32"/>
        </w:rPr>
      </w:pPr>
      <w:r>
        <w:rPr>
          <w:rFonts w:hint="eastAsia" w:ascii="仿宋_GB2312" w:eastAsia="仿宋_GB2312" w:cs="DengXian-Regular"/>
          <w:sz w:val="32"/>
          <w:szCs w:val="32"/>
        </w:rPr>
        <w:t>2、由于决算公开表格中金额数值应当保留两位小数，公开数据为四舍五入计算结果，个别数据合计项与分项之和存在小数点后差额，特此说明。</w:t>
      </w:r>
    </w:p>
    <w:p>
      <w:pPr>
        <w:widowControl/>
        <w:spacing w:after="0" w:line="580" w:lineRule="exact"/>
        <w:ind w:firstLine="883" w:firstLineChars="200"/>
        <w:jc w:val="left"/>
        <w:rPr>
          <w:rFonts w:cs="MS-UIGothic,Bold" w:asciiTheme="majorEastAsia" w:hAnsiTheme="majorEastAsia" w:eastAsiaTheme="majorEastAsia"/>
          <w:b/>
          <w:bCs/>
          <w:kern w:val="0"/>
          <w:sz w:val="44"/>
          <w:szCs w:val="44"/>
        </w:rPr>
        <w:sectPr>
          <w:pgSz w:w="11906" w:h="16838"/>
          <w:pgMar w:top="2098" w:right="1474" w:bottom="1984" w:left="1588" w:header="851" w:footer="992" w:gutter="0"/>
          <w:cols w:space="0" w:num="1"/>
          <w:docGrid w:type="lines" w:linePitch="312" w:charSpace="0"/>
        </w:sectPr>
      </w:pPr>
    </w:p>
    <w:p>
      <w:pPr>
        <w:widowControl/>
        <w:spacing w:line="1200" w:lineRule="exact"/>
        <w:jc w:val="center"/>
        <w:rPr>
          <w:rFonts w:hAnsi="宋体" w:asciiTheme="minorEastAsia" w:eastAsiaTheme="minorEastAsia"/>
          <w:color w:val="000000" w:themeColor="text1"/>
          <w:sz w:val="96"/>
          <w:szCs w:val="96"/>
        </w:rPr>
      </w:pPr>
    </w:p>
    <w:p>
      <w:pPr>
        <w:widowControl/>
        <w:spacing w:line="1200" w:lineRule="exact"/>
        <w:jc w:val="center"/>
        <w:rPr>
          <w:rFonts w:hAnsi="宋体" w:asciiTheme="minorEastAsia" w:eastAsiaTheme="minorEastAsia"/>
          <w:color w:val="000000" w:themeColor="text1"/>
          <w:sz w:val="96"/>
          <w:szCs w:val="96"/>
        </w:rPr>
      </w:pPr>
    </w:p>
    <w:p>
      <w:pPr>
        <w:widowControl/>
        <w:spacing w:line="1200" w:lineRule="exact"/>
        <w:jc w:val="center"/>
        <w:rPr>
          <w:rFonts w:hAnsi="宋体" w:asciiTheme="minorEastAsia" w:eastAsiaTheme="minorEastAsia"/>
          <w:color w:val="000000" w:themeColor="text1"/>
          <w:sz w:val="96"/>
          <w:szCs w:val="96"/>
        </w:rPr>
      </w:pPr>
    </w:p>
    <w:p>
      <w:pPr>
        <w:widowControl/>
        <w:spacing w:line="1200" w:lineRule="exact"/>
        <w:jc w:val="center"/>
        <w:rPr>
          <w:rFonts w:hAnsi="宋体" w:asciiTheme="minorEastAsia" w:eastAsiaTheme="minorEastAsia"/>
          <w:color w:val="000000" w:themeColor="text1"/>
          <w:sz w:val="96"/>
          <w:szCs w:val="96"/>
        </w:rPr>
      </w:pPr>
      <w:r>
        <w:rPr>
          <w:rFonts w:hint="eastAsia" w:hAnsi="宋体" w:asciiTheme="minorEastAsia" w:eastAsiaTheme="minorEastAsia"/>
          <w:color w:val="000000" w:themeColor="text1"/>
          <w:sz w:val="96"/>
          <w:szCs w:val="96"/>
        </w:rPr>
        <w:t>第四部分</w:t>
      </w:r>
    </w:p>
    <w:p>
      <w:pPr>
        <w:widowControl/>
        <w:spacing w:line="1200" w:lineRule="exact"/>
        <w:jc w:val="center"/>
        <w:rPr>
          <w:color w:val="000000" w:themeColor="text1"/>
          <w:sz w:val="96"/>
          <w:szCs w:val="96"/>
        </w:rPr>
      </w:pPr>
      <w:r>
        <w:rPr>
          <w:rFonts w:hint="eastAsia" w:hAnsi="宋体" w:asciiTheme="minorEastAsia" w:eastAsiaTheme="minorEastAsia"/>
          <w:color w:val="000000" w:themeColor="text1"/>
          <w:sz w:val="96"/>
          <w:szCs w:val="96"/>
        </w:rPr>
        <w:t>名词解释</w:t>
      </w:r>
    </w:p>
    <w:p>
      <w:pPr>
        <w:rPr>
          <w:rFonts w:ascii="宋体" w:hAnsi="宋体" w:cs="ArialUnicodeMS"/>
          <w:color w:val="000000"/>
          <w:kern w:val="0"/>
        </w:rPr>
        <w:sectPr>
          <w:pgSz w:w="11906" w:h="16838"/>
          <w:pgMar w:top="2098" w:right="1474" w:bottom="1984" w:left="1588" w:header="851" w:footer="992" w:gutter="0"/>
          <w:cols w:space="0" w:num="1"/>
          <w:docGrid w:type="lines" w:linePitch="312" w:charSpace="0"/>
        </w:sectPr>
      </w:pP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（一）财政拨款收入：</w:t>
      </w:r>
      <w:r>
        <w:rPr>
          <w:rFonts w:hint="eastAsia" w:ascii="仿宋_GB2312" w:eastAsia="仿宋_GB2312" w:hAnsiTheme="majorEastAsia"/>
          <w:color w:val="000000"/>
          <w:kern w:val="0"/>
          <w:sz w:val="32"/>
          <w:szCs w:val="32"/>
        </w:rPr>
        <w:t>本年度从本级财政部门取得的财政拨款，包括一般公共预算财政拨款和政府性基金预算财政拨款。</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（二）事业收入：</w:t>
      </w:r>
      <w:r>
        <w:rPr>
          <w:rFonts w:hint="eastAsia" w:ascii="仿宋_GB2312" w:eastAsia="仿宋_GB2312" w:hAnsiTheme="majorEastAsia"/>
          <w:color w:val="000000"/>
          <w:kern w:val="0"/>
          <w:sz w:val="32"/>
          <w:szCs w:val="32"/>
        </w:rPr>
        <w:t>指事业单位开展专业业务活动及辅助活动所取得的收入。</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（三）其他收入：</w:t>
      </w:r>
      <w:r>
        <w:rPr>
          <w:rFonts w:hint="eastAsia" w:ascii="仿宋_GB2312" w:eastAsia="仿宋_GB2312" w:hAnsiTheme="majorEastAsia"/>
          <w:color w:val="000000"/>
          <w:kern w:val="0"/>
          <w:sz w:val="32"/>
          <w:szCs w:val="32"/>
        </w:rPr>
        <w:t>指除上述“财政拨款收入”“事业收入”“经营收入”等以外的收入。</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（四）用事业基金弥补收支差额：</w:t>
      </w:r>
      <w:r>
        <w:rPr>
          <w:rFonts w:hint="eastAsia" w:ascii="仿宋_GB2312" w:eastAsia="仿宋_GB2312" w:hAnsiTheme="majorEastAsia"/>
          <w:color w:val="000000"/>
          <w:kern w:val="0"/>
          <w:sz w:val="32"/>
          <w:szCs w:val="32"/>
        </w:rPr>
        <w:t>指事业单位在用当年的“财政拨款收入”“财政拨款结转和结余资金”“事业收入”“经营收入”“其他收入”不足以安排当年支出的情况下，使用以前年度积累的事业基金（事业单位当年收支相抵后按国家规定提取、用于弥补以后年度收支差额的基金）弥补本年度收支缺口的资金。</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（五）年初结转和结余：</w:t>
      </w:r>
      <w:r>
        <w:rPr>
          <w:rFonts w:hint="eastAsia" w:ascii="仿宋_GB2312" w:eastAsia="仿宋_GB2312" w:hAnsiTheme="majorEastAsia"/>
          <w:color w:val="000000"/>
          <w:kern w:val="0"/>
          <w:sz w:val="32"/>
          <w:szCs w:val="32"/>
        </w:rPr>
        <w:t>指以前年度尚未完成、结转到本年仍按原规定用途继续使用的资金，或项目已完成等产生的结余资金。</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（六）结余分配：</w:t>
      </w:r>
      <w:r>
        <w:rPr>
          <w:rFonts w:hint="eastAsia" w:ascii="仿宋_GB2312" w:eastAsia="仿宋_GB2312" w:hAnsiTheme="majorEastAsia"/>
          <w:color w:val="000000"/>
          <w:kern w:val="0"/>
          <w:sz w:val="32"/>
          <w:szCs w:val="32"/>
        </w:rPr>
        <w:t>指事业单位按照事业单位会计制度的规定从非财政补助结余中分配的事业基金和职工福利基金等。</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（七）年末结转和结余：</w:t>
      </w:r>
      <w:r>
        <w:rPr>
          <w:rFonts w:hint="eastAsia" w:ascii="仿宋_GB2312" w:eastAsia="仿宋_GB2312" w:hAnsiTheme="majorEastAsia"/>
          <w:color w:val="000000"/>
          <w:kern w:val="0"/>
          <w:sz w:val="32"/>
          <w:szCs w:val="32"/>
        </w:rPr>
        <w:t>指单位按有关规定结转到下年或以后年度继续使用的资金，或项目已完成等产生的结余资金。</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（八）基本支出：</w:t>
      </w:r>
      <w:r>
        <w:rPr>
          <w:rFonts w:hint="eastAsia" w:ascii="仿宋_GB2312" w:eastAsia="仿宋_GB2312" w:hAnsiTheme="majorEastAsia"/>
          <w:color w:val="000000"/>
          <w:kern w:val="0"/>
          <w:sz w:val="32"/>
          <w:szCs w:val="32"/>
        </w:rPr>
        <w:t>填列单位为保障机构正常运转、完成日常工作任务而发生的各项支出。</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（九）项目支出：</w:t>
      </w:r>
      <w:r>
        <w:rPr>
          <w:rFonts w:hint="eastAsia" w:ascii="仿宋_GB2312" w:eastAsia="仿宋_GB2312" w:hAnsiTheme="majorEastAsia"/>
          <w:color w:val="000000"/>
          <w:kern w:val="0"/>
          <w:sz w:val="32"/>
          <w:szCs w:val="32"/>
        </w:rPr>
        <w:t>填列单位为完成特定的行政工作任务或事业发展目标，在基本支出之外发生的各项支出</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（十）资本性支出（基本建设）：</w:t>
      </w:r>
      <w:r>
        <w:rPr>
          <w:rFonts w:hint="eastAsia" w:ascii="仿宋_GB2312" w:eastAsia="仿宋_GB2312" w:hAnsiTheme="majorEastAsia"/>
          <w:color w:val="000000"/>
          <w:kern w:val="0"/>
          <w:sz w:val="32"/>
          <w:szCs w:val="32"/>
        </w:rPr>
        <w:t>填列切块由发展改革部门安排的基本建设支出，对企业补助支出不在此科目反映。</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（十一）资本性支出：</w:t>
      </w:r>
      <w:r>
        <w:rPr>
          <w:rFonts w:hint="eastAsia" w:ascii="仿宋_GB2312" w:eastAsia="仿宋_GB2312" w:hAnsiTheme="majorEastAsia"/>
          <w:color w:val="000000"/>
          <w:kern w:val="0"/>
          <w:sz w:val="32"/>
          <w:szCs w:val="32"/>
        </w:rPr>
        <w:t>填列各单位安排的资本性支出。切块由发展改革部门安排的基本建设支出不在此科目反映。</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（十二）“三公”经费：</w:t>
      </w:r>
      <w:r>
        <w:rPr>
          <w:rFonts w:hint="eastAsia" w:ascii="仿宋_GB2312" w:eastAsia="仿宋_GB2312" w:hAnsiTheme="majorEastAsia"/>
          <w:color w:val="000000"/>
          <w:kern w:val="0"/>
          <w:sz w:val="32"/>
          <w:szCs w:val="32"/>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及租用费、燃料费、维修费、过路过桥费、保险费、安全奖励费用等支出；公务接待费反映单位按规定开支的各类公务接待（含外宾接待）支出。</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（十三）其他交通费用：</w:t>
      </w:r>
      <w:r>
        <w:rPr>
          <w:rFonts w:hint="eastAsia" w:ascii="仿宋_GB2312" w:eastAsia="仿宋_GB2312" w:hAnsiTheme="majorEastAsia"/>
          <w:color w:val="000000"/>
          <w:kern w:val="0"/>
          <w:sz w:val="32"/>
          <w:szCs w:val="32"/>
        </w:rPr>
        <w:t>填列单位除公务用车运行维护费以外的其他交通费用。如公务交通补贴、租车费用、出租车费用、飞机、船舶等的燃料费、维修费、保险费等。</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（十四）公务用车购置：</w:t>
      </w:r>
      <w:r>
        <w:rPr>
          <w:rFonts w:hint="eastAsia" w:ascii="仿宋_GB2312" w:eastAsia="仿宋_GB2312" w:hAnsiTheme="majorEastAsia"/>
          <w:color w:val="000000"/>
          <w:kern w:val="0"/>
          <w:sz w:val="32"/>
          <w:szCs w:val="32"/>
        </w:rPr>
        <w:t>填列单位公务用车购置支出（含车辆购置税、牌照费）。</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（十五）其他交通工具购置：</w:t>
      </w:r>
      <w:r>
        <w:rPr>
          <w:rFonts w:hint="eastAsia" w:ascii="仿宋_GB2312" w:eastAsia="仿宋_GB2312" w:hAnsiTheme="majorEastAsia"/>
          <w:color w:val="000000"/>
          <w:kern w:val="0"/>
          <w:sz w:val="32"/>
          <w:szCs w:val="32"/>
        </w:rPr>
        <w:t>填列单位除公务用车外的其他各类交通工具（如船舶、飞机）购置支出（含车辆购置税、牌照费）。</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（十六）机关运行经费：</w:t>
      </w:r>
      <w:r>
        <w:rPr>
          <w:rFonts w:hint="eastAsia" w:ascii="仿宋_GB2312" w:eastAsia="仿宋_GB2312" w:hAnsiTheme="majorEastAsia"/>
          <w:color w:val="000000"/>
          <w:kern w:val="0"/>
          <w:sz w:val="32"/>
          <w:szCs w:val="32"/>
        </w:rPr>
        <w:t>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pPr>
        <w:widowControl/>
        <w:spacing w:after="0" w:line="560" w:lineRule="exact"/>
        <w:ind w:firstLine="643" w:firstLineChars="200"/>
        <w:rPr>
          <w:rFonts w:ascii="仿宋_GB2312" w:eastAsia="仿宋_GB2312" w:cs="ArialUnicodeMS" w:hAnsiTheme="minorHAnsi"/>
          <w:kern w:val="0"/>
          <w:sz w:val="32"/>
          <w:szCs w:val="32"/>
        </w:rPr>
      </w:pPr>
      <w:r>
        <w:rPr>
          <w:rFonts w:hint="eastAsia" w:ascii="仿宋_GB2312" w:eastAsia="仿宋_GB2312" w:hAnsiTheme="majorEastAsia"/>
          <w:b/>
          <w:bCs/>
          <w:color w:val="000000"/>
          <w:kern w:val="0"/>
          <w:sz w:val="32"/>
          <w:szCs w:val="32"/>
        </w:rPr>
        <w:t>（十七）经费形式:</w:t>
      </w:r>
      <w:r>
        <w:rPr>
          <w:rFonts w:hint="eastAsia" w:ascii="仿宋_GB2312" w:eastAsia="仿宋_GB2312" w:hAnsiTheme="majorEastAsia"/>
          <w:color w:val="000000"/>
          <w:kern w:val="0"/>
          <w:sz w:val="32"/>
          <w:szCs w:val="32"/>
        </w:rPr>
        <w:t>按照经费来源，</w:t>
      </w:r>
      <w:r>
        <w:rPr>
          <w:rFonts w:hint="eastAsia" w:ascii="仿宋_GB2312" w:eastAsia="仿宋_GB2312" w:cs="ArialUnicodeMS" w:hAnsiTheme="minorHAnsi"/>
          <w:kern w:val="0"/>
          <w:sz w:val="32"/>
          <w:szCs w:val="32"/>
        </w:rPr>
        <w:t>可分为财政拨款、财政性资金基本保证、财政性资金定额或定项补助、财政性资金零补助四类。</w:t>
      </w:r>
    </w:p>
    <w:p>
      <w:pPr>
        <w:widowControl/>
        <w:spacing w:after="0" w:line="560" w:lineRule="exact"/>
        <w:ind w:firstLine="640" w:firstLineChars="200"/>
        <w:rPr>
          <w:rFonts w:ascii="仿宋_GB2312" w:eastAsia="仿宋_GB2312" w:cs="ArialUnicodeMS" w:hAnsiTheme="minorHAnsi"/>
          <w:kern w:val="0"/>
          <w:sz w:val="32"/>
          <w:szCs w:val="32"/>
        </w:rPr>
      </w:pPr>
    </w:p>
    <w:p>
      <w:pPr>
        <w:widowControl/>
        <w:spacing w:after="0" w:line="560" w:lineRule="exact"/>
        <w:ind w:firstLine="640" w:firstLineChars="200"/>
        <w:rPr>
          <w:rFonts w:ascii="仿宋_GB2312" w:eastAsia="仿宋_GB2312" w:cs="ArialUnicodeMS" w:hAnsiTheme="minorHAnsi"/>
          <w:kern w:val="0"/>
          <w:sz w:val="32"/>
          <w:szCs w:val="32"/>
        </w:rPr>
      </w:pPr>
    </w:p>
    <w:p>
      <w:pPr>
        <w:widowControl/>
        <w:spacing w:after="0" w:line="560" w:lineRule="exact"/>
        <w:ind w:firstLine="640" w:firstLineChars="200"/>
        <w:rPr>
          <w:rFonts w:ascii="仿宋_GB2312" w:eastAsia="仿宋_GB2312" w:cs="ArialUnicodeMS" w:hAnsiTheme="minorHAnsi"/>
          <w:kern w:val="0"/>
          <w:sz w:val="32"/>
          <w:szCs w:val="32"/>
        </w:rPr>
      </w:pPr>
    </w:p>
    <w:p>
      <w:pPr>
        <w:widowControl/>
        <w:spacing w:after="0" w:line="560" w:lineRule="exact"/>
        <w:ind w:firstLine="640" w:firstLineChars="200"/>
        <w:rPr>
          <w:rFonts w:ascii="仿宋_GB2312" w:eastAsia="仿宋_GB2312" w:cs="ArialUnicodeMS" w:hAnsiTheme="minorHAnsi"/>
          <w:kern w:val="0"/>
          <w:sz w:val="32"/>
          <w:szCs w:val="32"/>
        </w:rPr>
      </w:pPr>
    </w:p>
    <w:p>
      <w:pPr>
        <w:widowControl/>
        <w:spacing w:after="0" w:line="560" w:lineRule="exact"/>
        <w:ind w:firstLine="640" w:firstLineChars="200"/>
        <w:rPr>
          <w:rFonts w:ascii="仿宋_GB2312" w:eastAsia="仿宋_GB2312" w:cs="ArialUnicodeMS" w:hAnsiTheme="minorHAnsi"/>
          <w:kern w:val="0"/>
          <w:sz w:val="32"/>
          <w:szCs w:val="32"/>
        </w:rPr>
      </w:pPr>
    </w:p>
    <w:p>
      <w:pPr>
        <w:widowControl/>
        <w:spacing w:after="0" w:line="560" w:lineRule="exact"/>
        <w:ind w:firstLine="640" w:firstLineChars="200"/>
        <w:rPr>
          <w:rFonts w:ascii="仿宋_GB2312" w:eastAsia="仿宋_GB2312" w:cs="ArialUnicodeMS" w:hAnsiTheme="minorHAnsi"/>
          <w:kern w:val="0"/>
          <w:sz w:val="32"/>
          <w:szCs w:val="32"/>
        </w:rPr>
      </w:pPr>
    </w:p>
    <w:p>
      <w:pPr>
        <w:widowControl/>
        <w:spacing w:after="0" w:line="560" w:lineRule="exact"/>
        <w:ind w:firstLine="640" w:firstLineChars="200"/>
        <w:rPr>
          <w:rFonts w:ascii="仿宋_GB2312" w:eastAsia="仿宋_GB2312" w:cs="ArialUnicodeMS" w:hAnsiTheme="minorHAnsi"/>
          <w:kern w:val="0"/>
          <w:sz w:val="32"/>
          <w:szCs w:val="32"/>
        </w:rPr>
      </w:pPr>
    </w:p>
    <w:p>
      <w:pPr>
        <w:widowControl/>
        <w:spacing w:after="0" w:line="560" w:lineRule="exact"/>
        <w:ind w:firstLine="640" w:firstLineChars="200"/>
        <w:rPr>
          <w:rFonts w:ascii="仿宋_GB2312" w:eastAsia="仿宋_GB2312" w:cs="ArialUnicodeMS" w:hAnsiTheme="minorHAnsi"/>
          <w:kern w:val="0"/>
          <w:sz w:val="32"/>
          <w:szCs w:val="32"/>
        </w:rPr>
      </w:pPr>
    </w:p>
    <w:p>
      <w:pPr>
        <w:widowControl/>
        <w:spacing w:after="0" w:line="560" w:lineRule="exact"/>
        <w:ind w:firstLine="640" w:firstLineChars="200"/>
        <w:rPr>
          <w:rFonts w:ascii="仿宋_GB2312" w:eastAsia="仿宋_GB2312" w:cs="ArialUnicodeMS" w:hAnsiTheme="minorHAnsi"/>
          <w:kern w:val="0"/>
          <w:sz w:val="32"/>
          <w:szCs w:val="32"/>
        </w:rPr>
      </w:pPr>
    </w:p>
    <w:p>
      <w:pPr>
        <w:widowControl/>
        <w:spacing w:after="0" w:line="560" w:lineRule="exact"/>
        <w:rPr>
          <w:rFonts w:ascii="仿宋_GB2312" w:eastAsia="仿宋_GB2312" w:cs="ArialUnicodeMS" w:hAnsiTheme="minorHAnsi"/>
          <w:kern w:val="0"/>
          <w:sz w:val="32"/>
          <w:szCs w:val="32"/>
        </w:rPr>
      </w:pPr>
    </w:p>
    <w:sectPr>
      <w:pgSz w:w="11906" w:h="16838"/>
      <w:pgMar w:top="2098" w:right="1474" w:bottom="1985" w:left="1588"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embedRegular r:id="rId1" w:fontKey="{3E1220D1-394B-4A1E-8830-B0B0C441B0E5}"/>
  </w:font>
  <w:font w:name="黑体">
    <w:panose1 w:val="02010609060101010101"/>
    <w:charset w:val="86"/>
    <w:family w:val="auto"/>
    <w:pitch w:val="default"/>
    <w:sig w:usb0="800002BF" w:usb1="38CF7CFA" w:usb2="00000016" w:usb3="00000000" w:csb0="00040001" w:csb1="00000000"/>
    <w:embedRegular r:id="rId2" w:fontKey="{21216E32-BE91-4E43-ABF8-26F397A063BC}"/>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3" w:fontKey="{5D76B69C-C343-4A3C-80DB-80780FFBCAA5}"/>
  </w:font>
  <w:font w:name="Cambria">
    <w:panose1 w:val="02040503050406030204"/>
    <w:charset w:val="00"/>
    <w:family w:val="roman"/>
    <w:pitch w:val="default"/>
    <w:sig w:usb0="E00002FF" w:usb1="400004FF" w:usb2="00000000" w:usb3="00000000" w:csb0="2000019F" w:csb1="00000000"/>
    <w:embedRegular r:id="rId4" w:fontKey="{7FA9100A-93BE-4CB8-ABD7-6689C53D0EE2}"/>
  </w:font>
  <w:font w:name="楷体">
    <w:panose1 w:val="02010609060101010101"/>
    <w:charset w:val="86"/>
    <w:family w:val="modern"/>
    <w:pitch w:val="default"/>
    <w:sig w:usb0="800002BF" w:usb1="38CF7CFA" w:usb2="00000016" w:usb3="00000000" w:csb0="00040001" w:csb1="00000000"/>
    <w:embedRegular r:id="rId5" w:fontKey="{4CA80B66-D783-4005-8137-4F35ECB825B2}"/>
  </w:font>
  <w:font w:name="仿宋_GB2312">
    <w:panose1 w:val="02010609030101010101"/>
    <w:charset w:val="86"/>
    <w:family w:val="modern"/>
    <w:pitch w:val="default"/>
    <w:sig w:usb0="00000001" w:usb1="080E0000" w:usb2="00000000" w:usb3="00000000" w:csb0="00040000" w:csb1="00000000"/>
    <w:embedRegular r:id="rId6" w:fontKey="{1D82A952-129E-4FB3-8390-AAAE01DDFB97}"/>
  </w:font>
  <w:font w:name="仿宋">
    <w:panose1 w:val="02010609060101010101"/>
    <w:charset w:val="86"/>
    <w:family w:val="auto"/>
    <w:pitch w:val="default"/>
    <w:sig w:usb0="800002BF" w:usb1="38CF7CFA" w:usb2="00000016" w:usb3="00000000" w:csb0="00040001" w:csb1="00000000"/>
    <w:embedRegular r:id="rId7" w:fontKey="{0B694533-3016-46CD-AE76-F78449EC885A}"/>
  </w:font>
  <w:font w:name="ArialUnicodeMS">
    <w:altName w:val="Malgun Gothic"/>
    <w:panose1 w:val="00000000000000000000"/>
    <w:charset w:val="81"/>
    <w:family w:val="auto"/>
    <w:pitch w:val="default"/>
    <w:sig w:usb0="00000000" w:usb1="00000000" w:usb2="00000010" w:usb3="00000000" w:csb0="00080001" w:csb1="00000000"/>
    <w:embedRegular r:id="rId8" w:fontKey="{8A45B45F-C7D9-4B55-AC6D-79C2C7301A4B}"/>
  </w:font>
  <w:font w:name="Malgun Gothic">
    <w:panose1 w:val="020B0503020000020004"/>
    <w:charset w:val="81"/>
    <w:family w:val="auto"/>
    <w:pitch w:val="default"/>
    <w:sig w:usb0="900002AF" w:usb1="01D77CFB" w:usb2="00000012" w:usb3="00000000" w:csb0="00080001" w:csb1="00000000"/>
  </w:font>
  <w:font w:name="MS-UIGothic,Bold">
    <w:altName w:val="Malgun Gothic"/>
    <w:panose1 w:val="00000000000000000000"/>
    <w:charset w:val="81"/>
    <w:family w:val="auto"/>
    <w:pitch w:val="default"/>
    <w:sig w:usb0="00000000" w:usb1="00000000" w:usb2="00000010" w:usb3="00000000" w:csb0="00080000" w:csb1="00000000"/>
    <w:embedRegular r:id="rId9" w:fontKey="{F4505E4C-7B9B-48E5-BD53-8894D0EE7E3E}"/>
  </w:font>
  <w:font w:name="DengXian-Regular">
    <w:altName w:val="宋体"/>
    <w:panose1 w:val="00000000000000000000"/>
    <w:charset w:val="86"/>
    <w:family w:val="auto"/>
    <w:pitch w:val="default"/>
    <w:sig w:usb0="00000000" w:usb1="00000000" w:usb2="00000010" w:usb3="00000000" w:csb0="00040001" w:csb1="00000000"/>
    <w:embedRegular r:id="rId10" w:fontKey="{5CD4AB16-9A8C-406F-8413-C109F53B4837}"/>
  </w:font>
  <w:font w:name="楷体_GB2312">
    <w:panose1 w:val="02010609030101010101"/>
    <w:charset w:val="86"/>
    <w:family w:val="modern"/>
    <w:pitch w:val="default"/>
    <w:sig w:usb0="00000000" w:usb1="00000000" w:usb2="00000000" w:usb3="00000000" w:csb0="00000000" w:csb1="00000000"/>
    <w:embedRegular r:id="rId11" w:fontKey="{01C2B52F-EECF-4ABA-BE26-5614D2A6B67B}"/>
  </w:font>
  <w:font w:name="DengXian-Bold">
    <w:altName w:val="宋体"/>
    <w:panose1 w:val="00000000000000000000"/>
    <w:charset w:val="86"/>
    <w:family w:val="auto"/>
    <w:pitch w:val="default"/>
    <w:sig w:usb0="00000000" w:usb1="00000000" w:usb2="00000010" w:usb3="00000000" w:csb0="00040001" w:csb1="00000000"/>
    <w:embedRegular r:id="rId12" w:fontKey="{0D8B24A6-60FB-4E57-8AFE-185FD25583B4}"/>
  </w:font>
  <w:font w:name="方正小标宋_GBK">
    <w:altName w:val="宋体"/>
    <w:panose1 w:val="03000509000000000000"/>
    <w:charset w:val="86"/>
    <w:family w:val="auto"/>
    <w:pitch w:val="default"/>
    <w:sig w:usb0="00000000" w:usb1="00000000" w:usb2="00000010" w:usb3="00000000" w:csb0="00040000" w:csb1="00000000"/>
    <w:embedRegular r:id="rId13" w:fontKey="{94056D76-D893-463B-83F9-7A27E0CB9C75}"/>
  </w:font>
  <w:font w:name="方正书宋_GBK">
    <w:altName w:val="宋体"/>
    <w:panose1 w:val="03000509000000000000"/>
    <w:charset w:val="86"/>
    <w:family w:val="auto"/>
    <w:pitch w:val="default"/>
    <w:sig w:usb0="00000000" w:usb1="00000000" w:usb2="00000010" w:usb3="00000000" w:csb0="00040000" w:csb1="00000000"/>
    <w:embedRegular r:id="rId14" w:fontKey="{19CFDC6C-1BC7-4C64-A49A-D8E29DB4562E}"/>
  </w:font>
  <w:font w:name="TimesNewRomanPSMT">
    <w:altName w:val="Arial"/>
    <w:panose1 w:val="00000000000000000000"/>
    <w:charset w:val="00"/>
    <w:family w:val="swiss"/>
    <w:pitch w:val="default"/>
    <w:sig w:usb0="00000000"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5DB9A87"/>
    <w:multiLevelType w:val="singleLevel"/>
    <w:tmpl w:val="45DB9A87"/>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isplayBackgroundShape w:val="1"/>
  <w:embedTrueTypeFonts/>
  <w:saveSubsetFonts/>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3C1413"/>
    <w:rsid w:val="00020FAF"/>
    <w:rsid w:val="00022474"/>
    <w:rsid w:val="00024E7F"/>
    <w:rsid w:val="000475A0"/>
    <w:rsid w:val="00067693"/>
    <w:rsid w:val="000838C3"/>
    <w:rsid w:val="000B2446"/>
    <w:rsid w:val="000D7C65"/>
    <w:rsid w:val="000E2F81"/>
    <w:rsid w:val="00101F8D"/>
    <w:rsid w:val="00117946"/>
    <w:rsid w:val="00117E2C"/>
    <w:rsid w:val="00146C47"/>
    <w:rsid w:val="00152FB8"/>
    <w:rsid w:val="00176658"/>
    <w:rsid w:val="0018239E"/>
    <w:rsid w:val="001B3410"/>
    <w:rsid w:val="001B7503"/>
    <w:rsid w:val="001C030D"/>
    <w:rsid w:val="001C4A84"/>
    <w:rsid w:val="001E5902"/>
    <w:rsid w:val="00233705"/>
    <w:rsid w:val="00246D99"/>
    <w:rsid w:val="00257266"/>
    <w:rsid w:val="00262306"/>
    <w:rsid w:val="00275CA2"/>
    <w:rsid w:val="002A65A5"/>
    <w:rsid w:val="002C04C4"/>
    <w:rsid w:val="002D08B0"/>
    <w:rsid w:val="002D1AE3"/>
    <w:rsid w:val="002F2ECE"/>
    <w:rsid w:val="00341C8F"/>
    <w:rsid w:val="0035463A"/>
    <w:rsid w:val="00391D9D"/>
    <w:rsid w:val="003B6C51"/>
    <w:rsid w:val="003C1413"/>
    <w:rsid w:val="003C549F"/>
    <w:rsid w:val="003D5A16"/>
    <w:rsid w:val="003E7DB3"/>
    <w:rsid w:val="00431175"/>
    <w:rsid w:val="004374A3"/>
    <w:rsid w:val="00493686"/>
    <w:rsid w:val="004B6E37"/>
    <w:rsid w:val="004C32BA"/>
    <w:rsid w:val="004C68EF"/>
    <w:rsid w:val="00575922"/>
    <w:rsid w:val="005A3C0D"/>
    <w:rsid w:val="005A6C90"/>
    <w:rsid w:val="005B37E6"/>
    <w:rsid w:val="005E3FB0"/>
    <w:rsid w:val="005F4B66"/>
    <w:rsid w:val="005F5208"/>
    <w:rsid w:val="00615C31"/>
    <w:rsid w:val="00641318"/>
    <w:rsid w:val="0064405D"/>
    <w:rsid w:val="00695557"/>
    <w:rsid w:val="006D4EA7"/>
    <w:rsid w:val="0070012A"/>
    <w:rsid w:val="0070664B"/>
    <w:rsid w:val="007071B8"/>
    <w:rsid w:val="007155C2"/>
    <w:rsid w:val="007414DE"/>
    <w:rsid w:val="00760C0C"/>
    <w:rsid w:val="007905A9"/>
    <w:rsid w:val="007E072B"/>
    <w:rsid w:val="007E5500"/>
    <w:rsid w:val="007F055B"/>
    <w:rsid w:val="00811C2F"/>
    <w:rsid w:val="00833D46"/>
    <w:rsid w:val="00836215"/>
    <w:rsid w:val="00840A97"/>
    <w:rsid w:val="00872B02"/>
    <w:rsid w:val="00873292"/>
    <w:rsid w:val="008A640A"/>
    <w:rsid w:val="008C0149"/>
    <w:rsid w:val="008D5DED"/>
    <w:rsid w:val="008E25CA"/>
    <w:rsid w:val="008F34FC"/>
    <w:rsid w:val="00944CD7"/>
    <w:rsid w:val="00961190"/>
    <w:rsid w:val="009831B2"/>
    <w:rsid w:val="009A1ABE"/>
    <w:rsid w:val="009E21A4"/>
    <w:rsid w:val="009F22C6"/>
    <w:rsid w:val="00A07E50"/>
    <w:rsid w:val="00A12C15"/>
    <w:rsid w:val="00A15397"/>
    <w:rsid w:val="00A35CE0"/>
    <w:rsid w:val="00A4462E"/>
    <w:rsid w:val="00A44AA4"/>
    <w:rsid w:val="00A61623"/>
    <w:rsid w:val="00A84687"/>
    <w:rsid w:val="00AA0458"/>
    <w:rsid w:val="00AB0A0E"/>
    <w:rsid w:val="00AD3B6E"/>
    <w:rsid w:val="00AF6D31"/>
    <w:rsid w:val="00B1751F"/>
    <w:rsid w:val="00B50F96"/>
    <w:rsid w:val="00B56722"/>
    <w:rsid w:val="00B67044"/>
    <w:rsid w:val="00B74D39"/>
    <w:rsid w:val="00B827C6"/>
    <w:rsid w:val="00B91DA4"/>
    <w:rsid w:val="00BA7174"/>
    <w:rsid w:val="00C12630"/>
    <w:rsid w:val="00C34562"/>
    <w:rsid w:val="00C3774E"/>
    <w:rsid w:val="00C57456"/>
    <w:rsid w:val="00C65387"/>
    <w:rsid w:val="00C87FAB"/>
    <w:rsid w:val="00C91FF7"/>
    <w:rsid w:val="00C92D15"/>
    <w:rsid w:val="00C94E53"/>
    <w:rsid w:val="00CE3FC3"/>
    <w:rsid w:val="00D0048E"/>
    <w:rsid w:val="00D23E7A"/>
    <w:rsid w:val="00D56D8F"/>
    <w:rsid w:val="00D61063"/>
    <w:rsid w:val="00DB35AF"/>
    <w:rsid w:val="00DD72D7"/>
    <w:rsid w:val="00DF5B88"/>
    <w:rsid w:val="00E0589E"/>
    <w:rsid w:val="00E0697F"/>
    <w:rsid w:val="00E241FA"/>
    <w:rsid w:val="00E2595E"/>
    <w:rsid w:val="00E35374"/>
    <w:rsid w:val="00E50C19"/>
    <w:rsid w:val="00E64655"/>
    <w:rsid w:val="00E73081"/>
    <w:rsid w:val="00E856C9"/>
    <w:rsid w:val="00EA4F68"/>
    <w:rsid w:val="00EB6A8B"/>
    <w:rsid w:val="00EC6814"/>
    <w:rsid w:val="00ED411D"/>
    <w:rsid w:val="00EF38C6"/>
    <w:rsid w:val="00F679C7"/>
    <w:rsid w:val="00F7711A"/>
    <w:rsid w:val="00F80C72"/>
    <w:rsid w:val="00FA0D58"/>
    <w:rsid w:val="00FA1580"/>
    <w:rsid w:val="00FA56F4"/>
    <w:rsid w:val="00FB4EDA"/>
    <w:rsid w:val="00FD3BD5"/>
    <w:rsid w:val="00FE3DC8"/>
    <w:rsid w:val="013F747B"/>
    <w:rsid w:val="01822760"/>
    <w:rsid w:val="04073F84"/>
    <w:rsid w:val="0A3B1D9D"/>
    <w:rsid w:val="0B60750A"/>
    <w:rsid w:val="0EF611A8"/>
    <w:rsid w:val="0FE24331"/>
    <w:rsid w:val="10686488"/>
    <w:rsid w:val="10DF728A"/>
    <w:rsid w:val="1264200E"/>
    <w:rsid w:val="141C5B77"/>
    <w:rsid w:val="18D8339D"/>
    <w:rsid w:val="1A21388F"/>
    <w:rsid w:val="1A570D2F"/>
    <w:rsid w:val="23F55BB2"/>
    <w:rsid w:val="28FB0B8D"/>
    <w:rsid w:val="29AE4425"/>
    <w:rsid w:val="2A8E6D24"/>
    <w:rsid w:val="2AB74457"/>
    <w:rsid w:val="2C7F7B30"/>
    <w:rsid w:val="2D2B7942"/>
    <w:rsid w:val="2D46481D"/>
    <w:rsid w:val="2E733B28"/>
    <w:rsid w:val="31852B5A"/>
    <w:rsid w:val="32C64CC3"/>
    <w:rsid w:val="32D01238"/>
    <w:rsid w:val="34390BB2"/>
    <w:rsid w:val="38C867C3"/>
    <w:rsid w:val="3DFC59A8"/>
    <w:rsid w:val="3ECF245E"/>
    <w:rsid w:val="3FB96314"/>
    <w:rsid w:val="4A2F5480"/>
    <w:rsid w:val="4B7B3CF1"/>
    <w:rsid w:val="53A44FAF"/>
    <w:rsid w:val="543F014D"/>
    <w:rsid w:val="58C964E7"/>
    <w:rsid w:val="594329EC"/>
    <w:rsid w:val="59813A36"/>
    <w:rsid w:val="5BAB6E0D"/>
    <w:rsid w:val="5BEE1540"/>
    <w:rsid w:val="5DC45549"/>
    <w:rsid w:val="5DE61A5D"/>
    <w:rsid w:val="63C04243"/>
    <w:rsid w:val="649C01C7"/>
    <w:rsid w:val="699A3F60"/>
    <w:rsid w:val="71423616"/>
    <w:rsid w:val="72902E62"/>
    <w:rsid w:val="73C61104"/>
    <w:rsid w:val="753A1BF5"/>
    <w:rsid w:val="776452EA"/>
    <w:rsid w:val="7DC663B9"/>
    <w:rsid w:val="7FD2103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1"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160" w:line="480" w:lineRule="auto"/>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7"/>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8"/>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29"/>
    <w:unhideWhenUsed/>
    <w:qFormat/>
    <w:uiPriority w:val="9"/>
    <w:pPr>
      <w:keepNext/>
      <w:keepLines/>
      <w:spacing w:before="260" w:after="260" w:line="416" w:lineRule="auto"/>
      <w:outlineLvl w:val="2"/>
    </w:pPr>
    <w:rPr>
      <w:b/>
      <w:bCs/>
      <w:sz w:val="32"/>
      <w:szCs w:val="32"/>
    </w:rPr>
  </w:style>
  <w:style w:type="paragraph" w:styleId="5">
    <w:name w:val="heading 4"/>
    <w:basedOn w:val="1"/>
    <w:next w:val="1"/>
    <w:link w:val="30"/>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6">
    <w:name w:val="Date"/>
    <w:basedOn w:val="1"/>
    <w:next w:val="1"/>
    <w:link w:val="31"/>
    <w:semiHidden/>
    <w:unhideWhenUsed/>
    <w:qFormat/>
    <w:uiPriority w:val="99"/>
    <w:pPr>
      <w:ind w:left="100" w:leftChars="2500"/>
    </w:pPr>
  </w:style>
  <w:style w:type="paragraph" w:styleId="7">
    <w:name w:val="Balloon Text"/>
    <w:basedOn w:val="1"/>
    <w:link w:val="19"/>
    <w:semiHidden/>
    <w:unhideWhenUsed/>
    <w:qFormat/>
    <w:uiPriority w:val="99"/>
    <w:rPr>
      <w:sz w:val="18"/>
      <w:szCs w:val="18"/>
    </w:rPr>
  </w:style>
  <w:style w:type="paragraph" w:styleId="8">
    <w:name w:val="footer"/>
    <w:basedOn w:val="1"/>
    <w:link w:val="16"/>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9">
    <w:name w:val="header"/>
    <w:basedOn w:val="1"/>
    <w:link w:val="15"/>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10">
    <w:name w:val="Subtitle"/>
    <w:basedOn w:val="1"/>
    <w:next w:val="1"/>
    <w:link w:val="21"/>
    <w:qFormat/>
    <w:uiPriority w:val="11"/>
    <w:pPr>
      <w:widowControl/>
      <w:spacing w:after="200" w:line="276" w:lineRule="auto"/>
      <w:jc w:val="left"/>
    </w:pPr>
    <w:rPr>
      <w:rFonts w:asciiTheme="majorHAnsi" w:hAnsiTheme="majorHAnsi" w:eastAsiaTheme="majorEastAsia" w:cstheme="majorBidi"/>
      <w:i/>
      <w:iCs/>
      <w:color w:val="F0A22E" w:themeColor="accent1"/>
      <w:spacing w:val="15"/>
      <w:kern w:val="0"/>
      <w:sz w:val="24"/>
    </w:rPr>
  </w:style>
  <w:style w:type="paragraph" w:styleId="11">
    <w:name w:val="Title"/>
    <w:basedOn w:val="1"/>
    <w:next w:val="1"/>
    <w:link w:val="20"/>
    <w:qFormat/>
    <w:uiPriority w:val="10"/>
    <w:pPr>
      <w:widowControl/>
      <w:pBdr>
        <w:bottom w:val="single" w:color="F0A22E" w:themeColor="accent1" w:sz="8" w:space="4"/>
      </w:pBdr>
      <w:spacing w:after="300"/>
      <w:contextualSpacing/>
      <w:jc w:val="left"/>
    </w:pPr>
    <w:rPr>
      <w:rFonts w:asciiTheme="majorHAnsi" w:hAnsiTheme="majorHAnsi" w:eastAsiaTheme="majorEastAsia" w:cstheme="majorBidi"/>
      <w:color w:val="3A2C23" w:themeColor="text2" w:themeShade="BF"/>
      <w:spacing w:val="5"/>
      <w:kern w:val="28"/>
      <w:sz w:val="52"/>
      <w:szCs w:val="52"/>
    </w:rPr>
  </w:style>
  <w:style w:type="table" w:styleId="13">
    <w:name w:val="Table Grid"/>
    <w:basedOn w:val="12"/>
    <w:qFormat/>
    <w:uiPriority w:val="1"/>
    <w:rPr>
      <w:sz w:val="22"/>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15">
    <w:name w:val="页眉 Char"/>
    <w:basedOn w:val="14"/>
    <w:link w:val="9"/>
    <w:qFormat/>
    <w:uiPriority w:val="99"/>
    <w:rPr>
      <w:sz w:val="18"/>
      <w:szCs w:val="18"/>
    </w:rPr>
  </w:style>
  <w:style w:type="character" w:customStyle="1" w:styleId="16">
    <w:name w:val="页脚 Char"/>
    <w:basedOn w:val="14"/>
    <w:link w:val="8"/>
    <w:qFormat/>
    <w:uiPriority w:val="99"/>
    <w:rPr>
      <w:sz w:val="18"/>
      <w:szCs w:val="18"/>
    </w:rPr>
  </w:style>
  <w:style w:type="paragraph" w:styleId="17">
    <w:name w:val="No Spacing"/>
    <w:link w:val="18"/>
    <w:qFormat/>
    <w:uiPriority w:val="1"/>
    <w:pPr>
      <w:spacing w:after="160" w:line="480" w:lineRule="auto"/>
    </w:pPr>
    <w:rPr>
      <w:rFonts w:asciiTheme="minorHAnsi" w:hAnsiTheme="minorHAnsi" w:eastAsiaTheme="minorEastAsia" w:cstheme="minorBidi"/>
      <w:sz w:val="22"/>
      <w:szCs w:val="22"/>
      <w:lang w:val="en-US" w:eastAsia="zh-CN" w:bidi="ar-SA"/>
    </w:rPr>
  </w:style>
  <w:style w:type="character" w:customStyle="1" w:styleId="18">
    <w:name w:val="无间隔 Char"/>
    <w:basedOn w:val="14"/>
    <w:link w:val="17"/>
    <w:qFormat/>
    <w:uiPriority w:val="1"/>
    <w:rPr>
      <w:kern w:val="0"/>
      <w:sz w:val="22"/>
    </w:rPr>
  </w:style>
  <w:style w:type="character" w:customStyle="1" w:styleId="19">
    <w:name w:val="批注框文本 Char"/>
    <w:basedOn w:val="14"/>
    <w:link w:val="7"/>
    <w:semiHidden/>
    <w:qFormat/>
    <w:uiPriority w:val="99"/>
    <w:rPr>
      <w:rFonts w:ascii="Times New Roman" w:hAnsi="Times New Roman" w:eastAsia="宋体" w:cs="Times New Roman"/>
      <w:sz w:val="18"/>
      <w:szCs w:val="18"/>
    </w:rPr>
  </w:style>
  <w:style w:type="character" w:customStyle="1" w:styleId="20">
    <w:name w:val="标题 Char"/>
    <w:basedOn w:val="14"/>
    <w:link w:val="11"/>
    <w:qFormat/>
    <w:uiPriority w:val="10"/>
    <w:rPr>
      <w:rFonts w:asciiTheme="majorHAnsi" w:hAnsiTheme="majorHAnsi" w:eastAsiaTheme="majorEastAsia" w:cstheme="majorBidi"/>
      <w:color w:val="3A2C23" w:themeColor="text2" w:themeShade="BF"/>
      <w:spacing w:val="5"/>
      <w:kern w:val="28"/>
      <w:sz w:val="52"/>
      <w:szCs w:val="52"/>
    </w:rPr>
  </w:style>
  <w:style w:type="character" w:customStyle="1" w:styleId="21">
    <w:name w:val="副标题 Char"/>
    <w:basedOn w:val="14"/>
    <w:link w:val="10"/>
    <w:qFormat/>
    <w:uiPriority w:val="11"/>
    <w:rPr>
      <w:rFonts w:asciiTheme="majorHAnsi" w:hAnsiTheme="majorHAnsi" w:eastAsiaTheme="majorEastAsia" w:cstheme="majorBidi"/>
      <w:i/>
      <w:iCs/>
      <w:color w:val="F0A22E" w:themeColor="accent1"/>
      <w:spacing w:val="15"/>
      <w:kern w:val="0"/>
      <w:sz w:val="24"/>
      <w:szCs w:val="24"/>
    </w:rPr>
  </w:style>
  <w:style w:type="character" w:customStyle="1" w:styleId="22">
    <w:name w:val="Style1"/>
    <w:basedOn w:val="14"/>
    <w:qFormat/>
    <w:uiPriority w:val="1"/>
    <w:rPr>
      <w:rFonts w:asciiTheme="minorHAnsi" w:hAnsiTheme="minorEastAsia" w:eastAsiaTheme="minorEastAsia" w:cstheme="minorBidi"/>
      <w:sz w:val="22"/>
      <w:szCs w:val="22"/>
      <w:lang w:eastAsia="zh-CN"/>
    </w:rPr>
  </w:style>
  <w:style w:type="character" w:customStyle="1" w:styleId="23">
    <w:name w:val="Style2"/>
    <w:basedOn w:val="14"/>
    <w:qFormat/>
    <w:uiPriority w:val="1"/>
    <w:rPr>
      <w:rFonts w:asciiTheme="minorHAnsi" w:hAnsiTheme="minorEastAsia" w:eastAsiaTheme="minorEastAsia" w:cstheme="minorBidi"/>
      <w:sz w:val="22"/>
      <w:szCs w:val="22"/>
      <w:lang w:eastAsia="zh-CN"/>
    </w:rPr>
  </w:style>
  <w:style w:type="character" w:customStyle="1" w:styleId="24">
    <w:name w:val="Style3"/>
    <w:basedOn w:val="14"/>
    <w:qFormat/>
    <w:uiPriority w:val="1"/>
    <w:rPr>
      <w:rFonts w:asciiTheme="minorHAnsi" w:hAnsiTheme="minorEastAsia" w:eastAsiaTheme="minorEastAsia" w:cstheme="minorBidi"/>
      <w:szCs w:val="22"/>
      <w:lang w:eastAsia="zh-CN"/>
    </w:rPr>
  </w:style>
  <w:style w:type="character" w:customStyle="1" w:styleId="25">
    <w:name w:val="Style4"/>
    <w:basedOn w:val="14"/>
    <w:qFormat/>
    <w:uiPriority w:val="1"/>
    <w:rPr>
      <w:rFonts w:asciiTheme="minorHAnsi" w:hAnsiTheme="minorEastAsia" w:eastAsiaTheme="minorEastAsia" w:cstheme="minorBidi"/>
      <w:szCs w:val="22"/>
      <w:lang w:eastAsia="zh-CN"/>
    </w:rPr>
  </w:style>
  <w:style w:type="character" w:customStyle="1" w:styleId="26">
    <w:name w:val="Style5"/>
    <w:basedOn w:val="14"/>
    <w:qFormat/>
    <w:uiPriority w:val="1"/>
    <w:rPr>
      <w:rFonts w:asciiTheme="minorHAnsi" w:hAnsiTheme="minorEastAsia" w:eastAsiaTheme="minorEastAsia" w:cstheme="minorBidi"/>
      <w:sz w:val="22"/>
      <w:szCs w:val="22"/>
      <w:lang w:eastAsia="zh-CN"/>
    </w:rPr>
  </w:style>
  <w:style w:type="character" w:customStyle="1" w:styleId="27">
    <w:name w:val="标题 1 Char"/>
    <w:basedOn w:val="14"/>
    <w:link w:val="2"/>
    <w:qFormat/>
    <w:uiPriority w:val="9"/>
    <w:rPr>
      <w:rFonts w:ascii="Times New Roman" w:hAnsi="Times New Roman" w:eastAsia="宋体" w:cs="Times New Roman"/>
      <w:b/>
      <w:bCs/>
      <w:kern w:val="44"/>
      <w:sz w:val="44"/>
      <w:szCs w:val="44"/>
    </w:rPr>
  </w:style>
  <w:style w:type="character" w:customStyle="1" w:styleId="28">
    <w:name w:val="标题 2 Char"/>
    <w:basedOn w:val="14"/>
    <w:link w:val="3"/>
    <w:qFormat/>
    <w:uiPriority w:val="9"/>
    <w:rPr>
      <w:rFonts w:asciiTheme="majorHAnsi" w:hAnsiTheme="majorHAnsi" w:eastAsiaTheme="majorEastAsia" w:cstheme="majorBidi"/>
      <w:b/>
      <w:bCs/>
      <w:sz w:val="32"/>
      <w:szCs w:val="32"/>
    </w:rPr>
  </w:style>
  <w:style w:type="character" w:customStyle="1" w:styleId="29">
    <w:name w:val="标题 3 Char"/>
    <w:basedOn w:val="14"/>
    <w:link w:val="4"/>
    <w:qFormat/>
    <w:uiPriority w:val="9"/>
    <w:rPr>
      <w:rFonts w:ascii="Times New Roman" w:hAnsi="Times New Roman" w:eastAsia="宋体" w:cs="Times New Roman"/>
      <w:b/>
      <w:bCs/>
      <w:sz w:val="32"/>
      <w:szCs w:val="32"/>
    </w:rPr>
  </w:style>
  <w:style w:type="character" w:customStyle="1" w:styleId="30">
    <w:name w:val="标题 4 Char"/>
    <w:basedOn w:val="14"/>
    <w:link w:val="5"/>
    <w:qFormat/>
    <w:uiPriority w:val="9"/>
    <w:rPr>
      <w:rFonts w:asciiTheme="majorHAnsi" w:hAnsiTheme="majorHAnsi" w:eastAsiaTheme="majorEastAsia" w:cstheme="majorBidi"/>
      <w:b/>
      <w:bCs/>
      <w:sz w:val="28"/>
      <w:szCs w:val="28"/>
    </w:rPr>
  </w:style>
  <w:style w:type="character" w:customStyle="1" w:styleId="31">
    <w:name w:val="日期 Char"/>
    <w:basedOn w:val="14"/>
    <w:link w:val="6"/>
    <w:semiHidden/>
    <w:qFormat/>
    <w:uiPriority w:val="99"/>
    <w:rPr>
      <w:rFonts w:ascii="Times New Roman" w:hAnsi="Times New Roman" w:eastAsia="宋体" w:cs="Times New Roman"/>
      <w:szCs w:val="24"/>
    </w:rPr>
  </w:style>
  <w:style w:type="paragraph" w:styleId="32">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3.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9" Type="http://schemas.openxmlformats.org/officeDocument/2006/relationships/font" Target="fonts/font9.odttf"/><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4" Type="http://schemas.openxmlformats.org/officeDocument/2006/relationships/font" Target="fonts/font14.odttf"/><Relationship Id="rId13" Type="http://schemas.openxmlformats.org/officeDocument/2006/relationships/font" Target="fonts/font13.odttf"/><Relationship Id="rId12" Type="http://schemas.openxmlformats.org/officeDocument/2006/relationships/font" Target="fonts/font12.odttf"/><Relationship Id="rId11" Type="http://schemas.openxmlformats.org/officeDocument/2006/relationships/font" Target="fonts/font11.odttf"/><Relationship Id="rId10" Type="http://schemas.openxmlformats.org/officeDocument/2006/relationships/font" Target="fonts/font10.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跋涉">
      <a:dk1>
        <a:sysClr val="windowText" lastClr="000000"/>
      </a:dk1>
      <a:lt1>
        <a:sysClr val="window" lastClr="FFFFFF"/>
      </a:lt1>
      <a:dk2>
        <a:srgbClr val="4E3B30"/>
      </a:dk2>
      <a:lt2>
        <a:srgbClr val="FBEEC9"/>
      </a:lt2>
      <a:accent1>
        <a:srgbClr val="F0A22E"/>
      </a:accent1>
      <a:accent2>
        <a:srgbClr val="A5644E"/>
      </a:accent2>
      <a:accent3>
        <a:srgbClr val="B58B80"/>
      </a:accent3>
      <a:accent4>
        <a:srgbClr val="C3986D"/>
      </a:accent4>
      <a:accent5>
        <a:srgbClr val="A19574"/>
      </a:accent5>
      <a:accent6>
        <a:srgbClr val="C17529"/>
      </a:accent6>
      <a:hlink>
        <a:srgbClr val="AD1F1F"/>
      </a:hlink>
      <a:folHlink>
        <a:srgbClr val="FFC42F"/>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凤舞九天">
      <a:fillStyleLst>
        <a:solidFill>
          <a:schemeClr val="phClr">
            <a:tint val="100000"/>
            <a:shade val="100000"/>
            <a:hueMod val="100000"/>
            <a:satMod val="100000"/>
          </a:schemeClr>
        </a:solidFill>
        <a:gradFill rotWithShape="1">
          <a:gsLst>
            <a:gs pos="0">
              <a:schemeClr val="phClr">
                <a:tint val="65000"/>
                <a:satMod val="180000"/>
              </a:schemeClr>
            </a:gs>
            <a:gs pos="50000">
              <a:schemeClr val="phClr">
                <a:tint val="40000"/>
                <a:satMod val="175000"/>
              </a:schemeClr>
            </a:gs>
            <a:gs pos="100000">
              <a:schemeClr val="phClr">
                <a:tint val="65000"/>
                <a:satMod val="180000"/>
              </a:schemeClr>
            </a:gs>
          </a:gsLst>
          <a:lin ang="0" scaled="1"/>
        </a:gradFill>
        <a:gradFill rotWithShape="1">
          <a:gsLst>
            <a:gs pos="0">
              <a:schemeClr val="phClr">
                <a:shade val="38000"/>
                <a:satMod val="150000"/>
              </a:schemeClr>
            </a:gs>
            <a:gs pos="50000">
              <a:schemeClr val="phClr">
                <a:shade val="100000"/>
                <a:satMod val="100000"/>
              </a:schemeClr>
            </a:gs>
            <a:gs pos="100000">
              <a:schemeClr val="phClr">
                <a:shade val="38000"/>
                <a:satMod val="150000"/>
              </a:schemeClr>
            </a:gs>
          </a:gsLst>
          <a:lin ang="0" scaled="1"/>
        </a:gradFill>
      </a:fillStyleLst>
      <a:lnStyleLst>
        <a:ln w="12700" cap="flat" cmpd="sng" algn="ctr">
          <a:solidFill>
            <a:schemeClr val="phClr"/>
          </a:solidFill>
          <a:prstDash val="solid"/>
        </a:ln>
        <a:ln w="25400" cap="flat" cmpd="sng" algn="ctr">
          <a:solidFill>
            <a:schemeClr val="phClr"/>
          </a:solidFill>
          <a:prstDash val="solid"/>
        </a:ln>
        <a:ln w="38100" cap="flat" cmpd="dbl" algn="ctr">
          <a:solidFill>
            <a:schemeClr val="phClr"/>
          </a:solidFill>
          <a:prstDash val="solid"/>
        </a:ln>
      </a:lnStyleLst>
      <a:effectStyleLst>
        <a:effectStyle>
          <a:effectLst>
            <a:outerShdw blurRad="190500" dist="78600" dir="2700000" rotWithShape="0">
              <a:srgbClr val="000000">
                <a:alpha val="35500"/>
              </a:srgbClr>
            </a:outerShdw>
          </a:effectLst>
        </a:effectStyle>
        <a:effectStyle>
          <a:effectLst>
            <a:outerShdw blurRad="190500" dist="78600" dir="2700000" rotWithShape="0">
              <a:srgbClr val="000000">
                <a:alpha val="35500"/>
              </a:srgbClr>
            </a:outerShdw>
          </a:effectLst>
        </a:effectStyle>
        <a:effectStyle>
          <a:effectLst>
            <a:outerShdw blurRad="190500" dist="78600" dir="2700000" rotWithShape="0">
              <a:srgbClr val="000000">
                <a:alpha val="3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ops>
</s:customData>
</file>

<file path=customXml/item2.xml><?xml version="1.0" encoding="utf-8"?>
<CoverPageProperties xmlns="http://schemas.microsoft.com/office/2006/coverPageProps">
  <PublishDate>2017</PublishDate>
  <Abstract/>
  <CompanyAddress/>
  <CompanyPhone/>
  <CompanyFax/>
  <CompanyEmail/>
</CoverPage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5AF091B-3C7A-41E3-B477-F2FDAA23CFDA}">
  <ds:schemaRefs/>
</ds:datastoreItem>
</file>

<file path=customXml/itemProps3.xml><?xml version="1.0" encoding="utf-8"?>
<ds:datastoreItem xmlns:ds="http://schemas.openxmlformats.org/officeDocument/2006/customXml" ds:itemID="{1D59DA58-3CA2-4856-9A51-CD581AE1A768}">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31</Pages>
  <Words>1657</Words>
  <Characters>9446</Characters>
  <Lines>78</Lines>
  <Paragraphs>22</Paragraphs>
  <TotalTime>12</TotalTime>
  <ScaleCrop>false</ScaleCrop>
  <LinksUpToDate>false</LinksUpToDate>
  <CharactersWithSpaces>11081</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2019-09-26T01:09:00Z</dcterms:created>
  <dc:creator>User</dc:creator>
  <cp:lastModifiedBy>Administrator</cp:lastModifiedBy>
  <cp:lastPrinted>2019-09-27T00:42:00Z</cp:lastPrinted>
  <dcterms:modified xsi:type="dcterms:W3CDTF">2021-05-19T01:18:49Z</dcterms:modified>
  <dc:subject>石家庄市xxx部门</dc:subject>
  <dc:title>2017年度部门决算</dc:title>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A6A6D3F7BDEB4AF895EF980876A32C51</vt:lpwstr>
  </property>
</Properties>
</file>