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32"/>
          <w:szCs w:val="32"/>
          <w:u w:val="none"/>
          <w:shd w:val="clear" w:fill="FFFFFF"/>
          <w:lang w:val="en-US"/>
        </w:rPr>
      </w:pPr>
      <w:r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eastAsia="zh-CN"/>
        </w:rPr>
        <w:t>霸州市人民检察院办公用品及耗材框架协议采购</w:t>
      </w: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中标公告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项目编号：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HBHC2023-050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二、项目名称：</w:t>
      </w:r>
      <w:r>
        <w:rPr>
          <w:rFonts w:hint="default" w:ascii="宋体" w:hAnsi="宋体" w:cs="宋体"/>
          <w:color w:val="auto"/>
          <w:szCs w:val="21"/>
          <w:highlight w:val="none"/>
          <w:lang w:eastAsia="zh-CN"/>
        </w:rPr>
        <w:t>霸州市人民检察院办公用品及耗材框架协议采购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三、中标（成交）信息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入围供应商：霸州市霸州镇依然文体百货经销部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地址：霸州市建设东道285号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折扣率：6%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合同履行期：一年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入围供应商：霸州市光耀元合科技有限责任公司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地址：河北省廊坊市霸州市霸州镇南关村光华街福顺胡同3号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折扣率：3%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合同履行期：一年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入围供应商：霸州市恒冠商贸有限公司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地址：河北省廊坊市霸州市兴华北路东侧1968号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折扣率：3%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合同履行期：一年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评审专家名单：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冯平、宁艳青、刘树桐、张晓媛、王文峥（采购人代表）</w:t>
      </w:r>
    </w:p>
    <w:p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、代理服务收费标准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本项目代理费收费标准: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按照国家相关标准收取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、公告期限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自本公告发布之日起1个工作日。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、其他补充事宜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八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、凡对本次公告内容提出询问，请按以下方式联系。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1.采购人信息</w:t>
      </w:r>
    </w:p>
    <w:p>
      <w:pPr>
        <w:pStyle w:val="3"/>
        <w:spacing w:line="240" w:lineRule="auto"/>
        <w:ind w:firstLine="720" w:firstLineChars="300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名  称：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霸州市人民检察院</w:t>
      </w:r>
    </w:p>
    <w:p>
      <w:pPr>
        <w:pStyle w:val="3"/>
        <w:spacing w:line="240" w:lineRule="auto"/>
        <w:ind w:firstLine="720" w:firstLineChars="300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地   址：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河北省廊坊市霸州市迎宾东道200号</w:t>
      </w:r>
    </w:p>
    <w:p>
      <w:pPr>
        <w:pStyle w:val="3"/>
        <w:spacing w:line="240" w:lineRule="auto"/>
        <w:ind w:firstLine="720" w:firstLineChars="300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联系方式：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齐欢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0316-7231327</w:t>
      </w:r>
    </w:p>
    <w:p>
      <w:pPr>
        <w:pStyle w:val="3"/>
        <w:spacing w:line="360" w:lineRule="auto"/>
        <w:ind w:firstLine="480" w:firstLineChars="200"/>
        <w:rPr>
          <w:rFonts w:hint="eastAsia"/>
          <w:u w:val="none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2.采购代理机构信息</w:t>
      </w:r>
    </w:p>
    <w:p>
      <w:pPr>
        <w:spacing w:line="360" w:lineRule="auto"/>
        <w:ind w:firstLine="630" w:firstLineChars="300"/>
        <w:rPr>
          <w:rFonts w:ascii="宋体" w:hAnsi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  <w:lang w:eastAsia="zh-CN"/>
        </w:rPr>
        <w:t>名 称：</w:t>
      </w:r>
      <w:r>
        <w:rPr>
          <w:rFonts w:hint="eastAsia" w:ascii="宋体" w:hAnsi="宋体" w:cs="宋体"/>
          <w:szCs w:val="21"/>
          <w:u w:val="single"/>
          <w:lang w:eastAsia="zh-CN"/>
        </w:rPr>
        <w:t>河北环创工程项目管理有限公司</w:t>
      </w:r>
    </w:p>
    <w:p>
      <w:pPr>
        <w:spacing w:line="360" w:lineRule="auto"/>
        <w:ind w:firstLine="630" w:firstLineChars="300"/>
        <w:rPr>
          <w:rFonts w:ascii="宋体" w:hAnsi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  <w:lang w:eastAsia="zh-CN"/>
        </w:rPr>
        <w:t>地　址：</w:t>
      </w:r>
      <w:r>
        <w:rPr>
          <w:rFonts w:hint="eastAsia" w:ascii="宋体" w:hAnsi="宋体" w:cs="宋体"/>
          <w:szCs w:val="21"/>
          <w:u w:val="single"/>
          <w:lang w:eastAsia="zh-CN"/>
        </w:rPr>
        <w:t>河北省廊坊市经济技术开发区金源道帼华邨小区9幢2单元402室</w:t>
      </w:r>
    </w:p>
    <w:p>
      <w:pPr>
        <w:spacing w:line="360" w:lineRule="auto"/>
        <w:ind w:firstLine="630" w:firstLineChars="3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eastAsia="zh-CN"/>
        </w:rPr>
        <w:t xml:space="preserve">联系方式： </w:t>
      </w:r>
      <w:r>
        <w:rPr>
          <w:rFonts w:hint="eastAsia" w:ascii="宋体" w:hAnsi="宋体" w:cs="宋体"/>
          <w:szCs w:val="21"/>
          <w:u w:val="single"/>
          <w:lang w:eastAsia="zh-CN"/>
        </w:rPr>
        <w:t>高印良</w:t>
      </w:r>
      <w:r>
        <w:rPr>
          <w:rFonts w:hint="eastAsia" w:ascii="宋体" w:hAnsi="宋体" w:cs="宋体"/>
          <w:szCs w:val="21"/>
          <w:lang w:eastAsia="zh-CN"/>
        </w:rPr>
        <w:t xml:space="preserve"> 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18632655023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1F49C5"/>
    <w:multiLevelType w:val="singleLevel"/>
    <w:tmpl w:val="DA1F49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MjYwZGVlZTUxODg0ZDU2ZmEzMTYxZGY2NjhhYTEifQ=="/>
  </w:docVars>
  <w:rsids>
    <w:rsidRoot w:val="27A46300"/>
    <w:rsid w:val="08AA19E4"/>
    <w:rsid w:val="0B4563DA"/>
    <w:rsid w:val="1C1859AB"/>
    <w:rsid w:val="27A4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20" w:beforeLines="0" w:after="120" w:afterLines="0" w:line="240" w:lineRule="auto"/>
      <w:outlineLvl w:val="1"/>
    </w:pPr>
    <w:rPr>
      <w:rFonts w:eastAsia="黑体"/>
      <w:b/>
      <w:caps/>
      <w:color w:val="000000"/>
      <w:spacing w:val="15"/>
      <w:sz w:val="28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qFormat/>
    <w:uiPriority w:val="0"/>
    <w:pPr>
      <w:snapToGrid w:val="0"/>
      <w:spacing w:line="300" w:lineRule="auto"/>
      <w:ind w:firstLine="200" w:firstLineChars="200"/>
      <w:jc w:val="both"/>
      <w:textAlignment w:val="baseline"/>
    </w:pPr>
    <w:rPr>
      <w:rFonts w:ascii="宋体" w:hAnsi="Times New Roman" w:eastAsia="宋体" w:cs="Times New Roman"/>
      <w:spacing w:val="1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500</Characters>
  <Lines>0</Lines>
  <Paragraphs>0</Paragraphs>
  <TotalTime>1</TotalTime>
  <ScaleCrop>false</ScaleCrop>
  <LinksUpToDate>false</LinksUpToDate>
  <CharactersWithSpaces>513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2023-06-09T09:37:00Z</dcterms:created>
  <dc:creator>岚</dc:creator>
  <cp:lastModifiedBy>岚</cp:lastModifiedBy>
  <dcterms:modified xsi:type="dcterms:W3CDTF">2023-06-09T09:55:02Z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22942B7A8A0B474B9145607588212C26_11</vt:lpwstr>
  </property>
</Properties>
</file>